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0107" w14:textId="e120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2022 жылғы 27 желтоқсандағы № 31-1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2023 жылғы 26 сәуірдегі № 4-7 шешімі</w:t>
      </w:r>
    </w:p>
    <w:p>
      <w:pPr>
        <w:spacing w:after="0"/>
        <w:ind w:left="0"/>
        <w:jc w:val="both"/>
      </w:pPr>
      <w:bookmarkStart w:name="z3" w:id="0"/>
      <w:r>
        <w:rPr>
          <w:rFonts w:ascii="Times New Roman"/>
          <w:b w:val="false"/>
          <w:i w:val="false"/>
          <w:color w:val="000000"/>
          <w:sz w:val="28"/>
        </w:rPr>
        <w:t>
      Жаңақала аудандық мәслихаты ШЕШТІ:</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"2023-2025 жылдарға арналған аудандық бюджет туралы" 2022 жылғы 27 желтоқсандағы № 31-1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4 483 728 мың теңге:</w:t>
      </w:r>
    </w:p>
    <w:bookmarkEnd w:id="3"/>
    <w:bookmarkStart w:name="z8" w:id="4"/>
    <w:p>
      <w:pPr>
        <w:spacing w:after="0"/>
        <w:ind w:left="0"/>
        <w:jc w:val="both"/>
      </w:pPr>
      <w:r>
        <w:rPr>
          <w:rFonts w:ascii="Times New Roman"/>
          <w:b w:val="false"/>
          <w:i w:val="false"/>
          <w:color w:val="000000"/>
          <w:sz w:val="28"/>
        </w:rPr>
        <w:t>
      салықтық түсімдер – 1 310 658 мың теңге;</w:t>
      </w:r>
    </w:p>
    <w:bookmarkEnd w:id="4"/>
    <w:bookmarkStart w:name="z9" w:id="5"/>
    <w:p>
      <w:pPr>
        <w:spacing w:after="0"/>
        <w:ind w:left="0"/>
        <w:jc w:val="both"/>
      </w:pPr>
      <w:r>
        <w:rPr>
          <w:rFonts w:ascii="Times New Roman"/>
          <w:b w:val="false"/>
          <w:i w:val="false"/>
          <w:color w:val="000000"/>
          <w:sz w:val="28"/>
        </w:rPr>
        <w:t>
      салықтық емес түсімдер – 17 730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6"/>
    <w:bookmarkStart w:name="z11" w:id="7"/>
    <w:p>
      <w:pPr>
        <w:spacing w:after="0"/>
        <w:ind w:left="0"/>
        <w:jc w:val="both"/>
      </w:pPr>
      <w:r>
        <w:rPr>
          <w:rFonts w:ascii="Times New Roman"/>
          <w:b w:val="false"/>
          <w:i w:val="false"/>
          <w:color w:val="000000"/>
          <w:sz w:val="28"/>
        </w:rPr>
        <w:t>
      трансферттер түсімі – 3 144 340 мың теңге;</w:t>
      </w:r>
    </w:p>
    <w:bookmarkEnd w:id="7"/>
    <w:bookmarkStart w:name="z12" w:id="8"/>
    <w:p>
      <w:pPr>
        <w:spacing w:after="0"/>
        <w:ind w:left="0"/>
        <w:jc w:val="both"/>
      </w:pPr>
      <w:r>
        <w:rPr>
          <w:rFonts w:ascii="Times New Roman"/>
          <w:b w:val="false"/>
          <w:i w:val="false"/>
          <w:color w:val="000000"/>
          <w:sz w:val="28"/>
        </w:rPr>
        <w:t>
      2) шығындар – 4 639 581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168 564 мың теңге:</w:t>
      </w:r>
    </w:p>
    <w:bookmarkEnd w:id="9"/>
    <w:bookmarkStart w:name="z14" w:id="10"/>
    <w:p>
      <w:pPr>
        <w:spacing w:after="0"/>
        <w:ind w:left="0"/>
        <w:jc w:val="both"/>
      </w:pPr>
      <w:r>
        <w:rPr>
          <w:rFonts w:ascii="Times New Roman"/>
          <w:b w:val="false"/>
          <w:i w:val="false"/>
          <w:color w:val="000000"/>
          <w:sz w:val="28"/>
        </w:rPr>
        <w:t>
      бюджеттік кредиттер – 233 506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64 942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-324 417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324 417 мың теңге:</w:t>
      </w:r>
    </w:p>
    <w:bookmarkEnd w:id="16"/>
    <w:bookmarkStart w:name="z21" w:id="17"/>
    <w:p>
      <w:pPr>
        <w:spacing w:after="0"/>
        <w:ind w:left="0"/>
        <w:jc w:val="both"/>
      </w:pPr>
      <w:r>
        <w:rPr>
          <w:rFonts w:ascii="Times New Roman"/>
          <w:b w:val="false"/>
          <w:i w:val="false"/>
          <w:color w:val="000000"/>
          <w:sz w:val="28"/>
        </w:rPr>
        <w:t>
      қарыздар түсімі – 232 875 мың теңге;</w:t>
      </w:r>
    </w:p>
    <w:bookmarkEnd w:id="17"/>
    <w:bookmarkStart w:name="z22" w:id="18"/>
    <w:p>
      <w:pPr>
        <w:spacing w:after="0"/>
        <w:ind w:left="0"/>
        <w:jc w:val="both"/>
      </w:pPr>
      <w:r>
        <w:rPr>
          <w:rFonts w:ascii="Times New Roman"/>
          <w:b w:val="false"/>
          <w:i w:val="false"/>
          <w:color w:val="000000"/>
          <w:sz w:val="28"/>
        </w:rPr>
        <w:t>
      қарыздарды өтеу – 64 942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156 484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26 сәуірдегі</w:t>
            </w:r>
            <w:r>
              <w:br/>
            </w:r>
            <w:r>
              <w:rPr>
                <w:rFonts w:ascii="Times New Roman"/>
                <w:b w:val="false"/>
                <w:i w:val="false"/>
                <w:color w:val="000000"/>
                <w:sz w:val="20"/>
              </w:rPr>
              <w:t>№ 4-7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27 желтоқсандағы</w:t>
            </w:r>
            <w:r>
              <w:br/>
            </w:r>
            <w:r>
              <w:rPr>
                <w:rFonts w:ascii="Times New Roman"/>
                <w:b w:val="false"/>
                <w:i w:val="false"/>
                <w:color w:val="000000"/>
                <w:sz w:val="20"/>
              </w:rPr>
              <w:t>№ 31-1 шешіміне 1-қосымша</w:t>
            </w:r>
          </w:p>
        </w:tc>
      </w:tr>
    </w:tbl>
    <w:bookmarkStart w:name="z29"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көздерден алынатын табыстардан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 азаматтарының табыстарынан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жекелеген түрлерімен айналысу құқығы үшін лицензиялық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аударымдарды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айналысуға лицензияларды пайдаланғаны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3 144 340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тапсырыс щеңберіндегі қызметкеріне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 дайындау және олардың облыстық спорт жарыстарына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Ұлттық қорынан берілетін нысаналы трансферттер есебінен республикалық бюджеттен бөлінген 2022ж пайдаланылмаған(түгел пайдаланылмаған) нысаналы трансфертердің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