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784e" w14:textId="92a7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28-5 "2023-2025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28-5 "2023 – 2025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-2 885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2 885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