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515b" w14:textId="c335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27-9 "2023-2025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№27-9 "2023-2025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79 622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 2023 жылғы 25 тамыздағы №8-8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 2022 жылғы 27 желтоқсандағы № 27-9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Жалпақтал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