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c967" w14:textId="536c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Теректі ауданында коммуналдық қызмет көрсету қағидаларын бекіту туралы" Теректі ауданы әкімдігінің 2023 жылғы 25 қаңтардағы № 5 қаулысына өзгерістер мен толықтылулар енгізу туралы</w:t>
      </w:r>
    </w:p>
    <w:p>
      <w:pPr>
        <w:spacing w:after="0"/>
        <w:ind w:left="0"/>
        <w:jc w:val="both"/>
      </w:pPr>
      <w:r>
        <w:rPr>
          <w:rFonts w:ascii="Times New Roman"/>
          <w:b w:val="false"/>
          <w:i w:val="false"/>
          <w:color w:val="000000"/>
          <w:sz w:val="28"/>
        </w:rPr>
        <w:t>Батыс Қазақстан облысы Теректі ауданы әкімдігінің 2023 жылғы 13 желтоқсандағы № 294 қаулысы</w:t>
      </w:r>
    </w:p>
    <w:p>
      <w:pPr>
        <w:spacing w:after="0"/>
        <w:ind w:left="0"/>
        <w:jc w:val="both"/>
      </w:pPr>
      <w:bookmarkStart w:name="z3" w:id="0"/>
      <w:r>
        <w:rPr>
          <w:rFonts w:ascii="Times New Roman"/>
          <w:b w:val="false"/>
          <w:i w:val="false"/>
          <w:color w:val="000000"/>
          <w:sz w:val="28"/>
        </w:rPr>
        <w:t xml:space="preserve">
      Теректі ауданы әкімдігі </w:t>
      </w:r>
      <w:r>
        <w:rPr>
          <w:rFonts w:ascii="Times New Roman"/>
          <w:b/>
          <w:i w:val="false"/>
          <w:color w:val="000000"/>
          <w:sz w:val="28"/>
        </w:rPr>
        <w:t>ҚАУЛЫ ЕТТІ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облысының Теректі ауданында коммуналдық қызмет көрсету қағидаларын бекіту туралы" Теректі ауданы әкімдігінің 2023 жылғы 25 қаңтардағы № 5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 </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Батыс Қазақстан облысының Теректі ауданында коммуналдық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 Осы Батыс Қазақстан облысының Теректі ауданында коммуналдық қызметтерді көрсету қағидалары (бұдан әрі – Қағидалар) "Тұрғын үй қатынастары туралы" Қазақстан Республикасы Заңының 10-2-бабының </w:t>
      </w:r>
      <w:r>
        <w:rPr>
          <w:rFonts w:ascii="Times New Roman"/>
          <w:b w:val="false"/>
          <w:i w:val="false"/>
          <w:color w:val="000000"/>
          <w:sz w:val="28"/>
        </w:rPr>
        <w:t>10-16) тармақшасына</w:t>
      </w:r>
      <w:r>
        <w:rPr>
          <w:rFonts w:ascii="Times New Roman"/>
          <w:b w:val="false"/>
          <w:i w:val="false"/>
          <w:color w:val="000000"/>
          <w:sz w:val="28"/>
        </w:rPr>
        <w:t xml:space="preserve"> және Қазақстан Республикасы Индустрия және инфоқұрылымдық даму министрінің міндеттерін атқарушының 2020 жылғы 29 сәуірдегі № 249 бұйрығымен бекітілген Коммуналдық көрсетілетін қызметтерді ұсынудың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bookmarkStart w:name="z10" w:id="5"/>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5"/>
    <w:bookmarkStart w:name="z11" w:id="6"/>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6"/>
    <w:bookmarkStart w:name="z12" w:id="7"/>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7"/>
    <w:bookmarkStart w:name="z13" w:id="8"/>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8"/>
    <w:bookmarkStart w:name="z14" w:id="9"/>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9"/>
    <w:bookmarkStart w:name="z15" w:id="10"/>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0"/>
    <w:bookmarkStart w:name="z16" w:id="11"/>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1"/>
    <w:bookmarkStart w:name="z17" w:id="12"/>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18" w:id="13"/>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19" w:id="14"/>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4"/>
    <w:bookmarkStart w:name="z20" w:id="15"/>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5"/>
    <w:bookmarkStart w:name="z21" w:id="16"/>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6"/>
    <w:bookmarkStart w:name="z22" w:id="17"/>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7"/>
    <w:bookmarkStart w:name="z23" w:id="18"/>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8"/>
    <w:bookmarkStart w:name="z24" w:id="19"/>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9"/>
    <w:bookmarkStart w:name="z25" w:id="20"/>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0"/>
    <w:bookmarkStart w:name="z26" w:id="21"/>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1"/>
    <w:bookmarkStart w:name="z27" w:id="22"/>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2"/>
    <w:bookmarkStart w:name="z28" w:id="23"/>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3"/>
    <w:bookmarkStart w:name="z29" w:id="24"/>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4"/>
    <w:bookmarkStart w:name="z30" w:id="25"/>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5"/>
    <w:bookmarkStart w:name="z31" w:id="26"/>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6"/>
    <w:bookmarkStart w:name="z32" w:id="27"/>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7"/>
    <w:bookmarkStart w:name="z33" w:id="28"/>
    <w:p>
      <w:pPr>
        <w:spacing w:after="0"/>
        <w:ind w:left="0"/>
        <w:jc w:val="both"/>
      </w:pPr>
      <w:r>
        <w:rPr>
          <w:rFonts w:ascii="Times New Roman"/>
          <w:b w:val="false"/>
          <w:i w:val="false"/>
          <w:color w:val="000000"/>
          <w:sz w:val="28"/>
        </w:rPr>
        <w:t>
      мынадай мазмұндағы 3-1-тармақпен толықтырылсын:</w:t>
      </w:r>
    </w:p>
    <w:bookmarkEnd w:id="28"/>
    <w:bookmarkStart w:name="z34" w:id="29"/>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6" w:id="3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0"/>
    <w:bookmarkStart w:name="z37" w:id="31"/>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1"/>
    <w:bookmarkStart w:name="z38" w:id="32"/>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2"/>
    <w:bookmarkStart w:name="z39" w:id="33"/>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3"/>
    <w:bookmarkStart w:name="z40" w:id="34"/>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2" w:id="35"/>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5"/>
    <w:bookmarkStart w:name="z43" w:id="36"/>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6"/>
    <w:bookmarkStart w:name="z44" w:id="3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6" w:id="38"/>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8" w:id="39"/>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0" w:id="40"/>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2" w:id="41"/>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4" w:id="42"/>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2"/>
    <w:bookmarkStart w:name="z55"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43"/>
    <w:bookmarkStart w:name="z56" w:id="44"/>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4"/>
    <w:bookmarkStart w:name="z57" w:id="45"/>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5"/>
    <w:bookmarkStart w:name="z58" w:id="46"/>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6"/>
    <w:bookmarkStart w:name="z59" w:id="47"/>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7"/>
    <w:bookmarkStart w:name="z60" w:id="48"/>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8"/>
    <w:bookmarkStart w:name="z61" w:id="49"/>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49"/>
    <w:bookmarkStart w:name="z62" w:id="50"/>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50"/>
    <w:bookmarkStart w:name="z63" w:id="51"/>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51"/>
    <w:bookmarkStart w:name="z64" w:id="52"/>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52"/>
    <w:bookmarkStart w:name="z65" w:id="53"/>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53"/>
    <w:bookmarkStart w:name="z66" w:id="54"/>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68" w:id="55"/>
    <w:p>
      <w:pPr>
        <w:spacing w:after="0"/>
        <w:ind w:left="0"/>
        <w:jc w:val="both"/>
      </w:pPr>
      <w:r>
        <w:rPr>
          <w:rFonts w:ascii="Times New Roman"/>
          <w:b w:val="false"/>
          <w:i w:val="false"/>
          <w:color w:val="000000"/>
          <w:sz w:val="28"/>
        </w:rPr>
        <w:t>
      "37. Осы Ережемен реттелмеген коммуналдық қызметтер көрсету саласындағы мәселелер Қазақстан Республикасының өзге де заңнамалық актілерімен реттеледі.</w:t>
      </w:r>
    </w:p>
    <w:bookmarkEnd w:id="55"/>
    <w:bookmarkStart w:name="z69" w:id="56"/>
    <w:p>
      <w:pPr>
        <w:spacing w:after="0"/>
        <w:ind w:left="0"/>
        <w:jc w:val="both"/>
      </w:pPr>
      <w:r>
        <w:rPr>
          <w:rFonts w:ascii="Times New Roman"/>
          <w:b w:val="false"/>
          <w:i w:val="false"/>
          <w:color w:val="000000"/>
          <w:sz w:val="28"/>
        </w:rPr>
        <w:t>
      Осы Ережелерден басқа, жеткізушілер мен тұтынушылар энергетика, жылу, сумен жабдықтау, су бұру, газбен жабдықтау, қатты тұрмыстық қалдықтарды жинау, әкету, кәдеге жарату, қайта өңдеу және көму саласындағы нормативтік құжаттарды, нормативтік құқықтық актілерді басшылыққа алады.";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алып тасталсын;</w:t>
      </w:r>
    </w:p>
    <w:bookmarkStart w:name="z71" w:id="5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End w:id="57"/>
    <w:bookmarkStart w:name="z72" w:id="58"/>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8"/>
    <w:bookmarkStart w:name="z73" w:id="5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Муханбетжанова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"13" желтоқсандағы</w:t>
            </w:r>
            <w:r>
              <w:br/>
            </w:r>
            <w:r>
              <w:rPr>
                <w:rFonts w:ascii="Times New Roman"/>
                <w:b w:val="false"/>
                <w:i w:val="false"/>
                <w:color w:val="000000"/>
                <w:sz w:val="20"/>
              </w:rPr>
              <w:t>2023 жылғы №294 қаулысына</w:t>
            </w:r>
            <w:r>
              <w:br/>
            </w:r>
            <w:r>
              <w:rPr>
                <w:rFonts w:ascii="Times New Roman"/>
                <w:b w:val="false"/>
                <w:i w:val="false"/>
                <w:color w:val="000000"/>
                <w:sz w:val="20"/>
              </w:rPr>
              <w:t>қосымша</w:t>
            </w:r>
          </w:p>
        </w:tc>
      </w:tr>
    </w:tbl>
    <w:bookmarkStart w:name="z76" w:id="60"/>
    <w:p>
      <w:pPr>
        <w:spacing w:after="0"/>
        <w:ind w:left="0"/>
        <w:jc w:val="left"/>
      </w:pPr>
      <w:r>
        <w:rPr>
          <w:rFonts w:ascii="Times New Roman"/>
          <w:b/>
          <w:i w:val="false"/>
          <w:color w:val="000000"/>
        </w:rPr>
        <w:t xml:space="preserve"> Біріңғай төлем құжаты/Единый платежный документ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
Қөрсетілетін қызметтердің атауы/</w:t>
            </w:r>
          </w:p>
          <w:bookmarkEnd w:id="61"/>
          <w:p>
            <w:pPr>
              <w:spacing w:after="20"/>
              <w:ind w:left="20"/>
              <w:jc w:val="both"/>
            </w:pPr>
            <w:r>
              <w:rPr>
                <w:rFonts w:ascii="Times New Roman"/>
                <w:b w:val="false"/>
                <w:i w:val="false"/>
                <w:color w:val="000000"/>
                <w:sz w:val="20"/>
              </w:rPr>
              <w:t>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Төлем/</w:t>
            </w:r>
          </w:p>
          <w:bookmarkEnd w:id="62"/>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Алдыңғы көрсеткіш/</w:t>
            </w:r>
          </w:p>
          <w:bookmarkEnd w:id="63"/>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Ағымдық көрсеткіш/</w:t>
            </w:r>
          </w:p>
          <w:bookmarkEnd w:id="64"/>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Саны/</w:t>
            </w:r>
          </w:p>
          <w:bookmarkEnd w:id="65"/>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Құны/</w:t>
            </w:r>
          </w:p>
          <w:bookmarkEnd w:id="66"/>
          <w:p>
            <w:pPr>
              <w:spacing w:after="20"/>
              <w:ind w:left="20"/>
              <w:jc w:val="both"/>
            </w:pPr>
            <w:r>
              <w:rPr>
                <w:rFonts w:ascii="Times New Roman"/>
                <w:b w:val="false"/>
                <w:i w:val="false"/>
                <w:color w:val="000000"/>
                <w:sz w:val="20"/>
              </w:rPr>
              <w:t>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2023 жылғы ____ үшін есептелді/Начислено за</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 </w:t>
            </w:r>
          </w:p>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