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c346d" w14:textId="7bc34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2022 жылғы 27 желтоқсандағы № 35-4 "2023-2025 жылдарға арналған Шыңғырлау ауданының Алмаз ауылдық округінің бюджеті туралы" шешіміне өзгерістер мен толықтыру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2023 жылғы 21 сәуірдегі № 3-4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Шыңғырлау аудандық мәслихатының 2022 жылғы 27 желтоқсандағы №35-4 "2023-2025 жылдарға арналған Шыңғырлау ауданының Алмаз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26 129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30 478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- 4 349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4 349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3-1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Ауылдық бюджетте 2023 жылға арналған аудандық бюджеттен берілетін нысаналы трансферттердің жалпы сомасы 455 мың теңге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455 мың теңге;".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Алмаз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