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7e30" w14:textId="ba87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2022 жылғы 27 желтоқсандағы № 35-8 "2023-2024 жылдарға арналған Шыңғырлау ауданының Шыңғырлау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2023 жылғы 22 тамыздағы № 9-7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2021 жылғы 30 желтоқсандағы №16-8 "2022-2024 жылдарға арналған Шыңғырлау ауданының Шыңғырлау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Шыңғырлау ауданының Шыңғырлау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172 636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29 018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143 618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175 731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-3 095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3 095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3 095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Ауылдық бюджетте 2023 жылға арналған аудандық бюджеттен берілетін нысаналы трансферттердің жалпы сомасы 80 707 мың теңге ескерілсін: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8 046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834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мекендердің санитариясын қамтамасыз етуіне – 23 344 мың теңге;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көгалдандыруына – 48 483 мың теңге;".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35-8 шешіміне 1- 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Шыңғырлау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