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1daf" w14:textId="6201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Шыңғырлау ауданы Қарағаш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2023 жылғы 27 желтоқсандағы № 15-7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Шыңғырлау ауданының Қарағаш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45 173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1 920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43 253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46 866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- 1 693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1 693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1 693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Шыңғырлау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Қарағаш ауылдық округі бюджетінің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Қарағаш ауылдық округі бюджетіне республикалық бюджеттен берілетін нысаналы трансферттердің жалпы сомасы 101 мың теңге ескерілсін: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101 мың теңге.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Қарағаш ауылдық округі бюджетіне аудандық бюджеттен берілетін субвенция түсімінің жалпы сомасы 43 152 мың теңге көлемінде белгіленсін.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еңгізіледі.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15-7 шешіміне 1- 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Қарағаш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Шыңғырлау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15-7 шешіміне 2-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Қарағаш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15-7 шешіміне 3-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Қарағаш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