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ba8da" w14:textId="91ba8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құралдары иелерінің азаматтық-құқықтық жауапкершілігін міндетті сақтандыру туралы" Қазақстан Республикасының Заңына сәйкес көлік құралдары иелерінің азаматтық-құқықтық жауапкершілігін міндетті сақтандыру жөніндегі сақтандыру сыйлықақысын есептеу үшін пайдаланылатын таргеттелетін шығындылықтың және анықтық факторының 2025 жылға арналған мөлшерлерін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2024 жылғы 29 тамыздағы № 71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"Қаржы нарығы мен қаржы ұйымдарын мемлекеттік реттеу, бақылау және қадағалау туралы" Қазақстан Республикасының Заңы 6-5-бабының </w:t>
      </w:r>
      <w:r>
        <w:rPr>
          <w:rFonts w:ascii="Times New Roman"/>
          <w:b w:val="false"/>
          <w:i w:val="false"/>
          <w:color w:val="000000"/>
          <w:sz w:val="28"/>
        </w:rPr>
        <w:t>18-2) тармақшасына</w:t>
      </w:r>
      <w:r>
        <w:rPr>
          <w:rFonts w:ascii="Times New Roman"/>
          <w:b w:val="false"/>
          <w:i w:val="false"/>
          <w:color w:val="000000"/>
          <w:sz w:val="28"/>
        </w:rPr>
        <w:t xml:space="preserve"> және "Көлік құралдары иелерінің азаматтық-құқықтық жауапкершілігін міндетті сақтандыру туралы" Қазақстан Республикасы Заңының 19-бабының </w:t>
      </w:r>
      <w:r>
        <w:rPr>
          <w:rFonts w:ascii="Times New Roman"/>
          <w:b w:val="false"/>
          <w:i w:val="false"/>
          <w:color w:val="000000"/>
          <w:sz w:val="28"/>
        </w:rPr>
        <w:t>3-1-тармағына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1. 2025 жылға арналған:</w:t>
      </w:r>
    </w:p>
    <w:bookmarkEnd w:id="1"/>
    <w:bookmarkStart w:name="z3" w:id="2"/>
    <w:p>
      <w:pPr>
        <w:spacing w:after="0"/>
        <w:ind w:left="0"/>
        <w:jc w:val="both"/>
      </w:pPr>
      <w:r>
        <w:rPr>
          <w:rFonts w:ascii="Times New Roman"/>
          <w:b w:val="false"/>
          <w:i w:val="false"/>
          <w:color w:val="000000"/>
          <w:sz w:val="28"/>
        </w:rPr>
        <w:t>
      1) көлік құралдары иелерінің азаматтық-құқықтық жауапкершілігін міндетті сақтандыру жөніндегі сақтандыру сыйлықақысын есептеу үшін пайдаланылатын таргеттелетін шығындылық 65 (алпыс бес) пайыз мөлшерінде;</w:t>
      </w:r>
    </w:p>
    <w:bookmarkEnd w:id="2"/>
    <w:bookmarkStart w:name="z4" w:id="3"/>
    <w:p>
      <w:pPr>
        <w:spacing w:after="0"/>
        <w:ind w:left="0"/>
        <w:jc w:val="both"/>
      </w:pPr>
      <w:r>
        <w:rPr>
          <w:rFonts w:ascii="Times New Roman"/>
          <w:b w:val="false"/>
          <w:i w:val="false"/>
          <w:color w:val="000000"/>
          <w:sz w:val="28"/>
        </w:rPr>
        <w:t>
      2) көлік құралдары иелерінің азаматтық-құқықтық жауапкершілігін міндетті сақтандыру жөніндегі сақтандыру сыйлықақысын есептеу үшін пайдаланылатын анықтық факторы 70 (жетпіс) пайыз мөлшерінде бекітілсін.</w:t>
      </w:r>
    </w:p>
    <w:bookmarkEnd w:id="3"/>
    <w:bookmarkStart w:name="z5" w:id="4"/>
    <w:p>
      <w:pPr>
        <w:spacing w:after="0"/>
        <w:ind w:left="0"/>
        <w:jc w:val="both"/>
      </w:pPr>
      <w:r>
        <w:rPr>
          <w:rFonts w:ascii="Times New Roman"/>
          <w:b w:val="false"/>
          <w:i w:val="false"/>
          <w:color w:val="000000"/>
          <w:sz w:val="28"/>
        </w:rPr>
        <w:t>
      2. Сақтандыру нарығы және актуарлық есеп айырысу департаменті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қаулы қабылданған күннен бастап күнтізбелік бес күн ішінде оны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 және орыс тілдерінде жіберуді;</w:t>
      </w:r>
    </w:p>
    <w:bookmarkEnd w:id="5"/>
    <w:bookmarkStart w:name="z7" w:id="6"/>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6"/>
    <w:bookmarkStart w:name="z8" w:id="7"/>
    <w:p>
      <w:pPr>
        <w:spacing w:after="0"/>
        <w:ind w:left="0"/>
        <w:jc w:val="both"/>
      </w:pPr>
      <w:r>
        <w:rPr>
          <w:rFonts w:ascii="Times New Roman"/>
          <w:b w:val="false"/>
          <w:i w:val="false"/>
          <w:color w:val="000000"/>
          <w:sz w:val="28"/>
        </w:rPr>
        <w:t>
      3) осы қаулыны "Мемлекеттік кредиттік бюро" акционерлік қоғамына және Қазақстан Республикасы Қаржы нарығын реттеу және дамыту агенттігінің мүдделі бөлімшелеріне жіберуді;</w:t>
      </w:r>
    </w:p>
    <w:bookmarkEnd w:id="7"/>
    <w:bookmarkStart w:name="z9" w:id="8"/>
    <w:p>
      <w:pPr>
        <w:spacing w:after="0"/>
        <w:ind w:left="0"/>
        <w:jc w:val="both"/>
      </w:pPr>
      <w:r>
        <w:rPr>
          <w:rFonts w:ascii="Times New Roman"/>
          <w:b w:val="false"/>
          <w:i w:val="false"/>
          <w:color w:val="000000"/>
          <w:sz w:val="28"/>
        </w:rPr>
        <w:t xml:space="preserve">
      4) осы қаулы ресми жарияланғаннан кейін он жұмыс күні ішінде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қаулының орындалуын бақылау Қазақстан Республикасы Қаржы нарығын реттеу және дамыту агенттігі Төрағасының жетекшілік ететін орынбасарына жүктелсін.</w:t>
      </w:r>
    </w:p>
    <w:bookmarkEnd w:id="9"/>
    <w:bookmarkStart w:name="z11" w:id="10"/>
    <w:p>
      <w:pPr>
        <w:spacing w:after="0"/>
        <w:ind w:left="0"/>
        <w:jc w:val="both"/>
      </w:pPr>
      <w:r>
        <w:rPr>
          <w:rFonts w:ascii="Times New Roman"/>
          <w:b w:val="false"/>
          <w:i w:val="false"/>
          <w:color w:val="000000"/>
          <w:sz w:val="28"/>
        </w:rPr>
        <w:t>
      4. Осы қаулы 2025 жылғы 1 қаңтардан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Қаржы нарығын реттеу және</w:t>
            </w:r>
          </w:p>
          <w:p>
            <w:pPr>
              <w:spacing w:after="20"/>
              <w:ind w:left="20"/>
              <w:jc w:val="both"/>
            </w:pPr>
            <w:r>
              <w:rPr>
                <w:rFonts w:ascii="Times New Roman"/>
                <w:b w:val="false"/>
                <w:i/>
                <w:color w:val="000000"/>
                <w:sz w:val="20"/>
              </w:rPr>
              <w:t>дамыту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Әбілқасымова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