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9988" w14:textId="dd69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облыстық бюджет туралы" Ақмола облыстық мәслихатының 2023 жылғы 13 желтоқсандағы № 8С-7-2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22 қазандағы № 8С-14-2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облыстық бюджет туралы" Ақмола облыстық мәслихатының 2023 жылғы 13 желтоқсандағы № 8С-7-2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облыстық бюджеті тиісінше осы шешімнің 1, 2 және 3-қосымшаларына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610 609 356,9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76 739 919,7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18 850 928,9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515 018 508,3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613 605 932,1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12 093 272,7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24 637 796,0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12 544 523,3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-15 089 847,9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15 089 847,9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"" қазандағы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жоспарлау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А.Шүгірмақова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610 609 356,9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515 018 508,3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470 874 623,0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613 605 932,1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283 614 604,4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1 541 912,9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228 774 343,7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20 879 835,8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104 223 906,8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38 351 804,6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7 162 261,7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45 325 964,0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2 207 665,2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21 629 717,4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13 525 329,9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16 659 667,1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69 258 129,6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68 558 129,6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20 308 628,2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7 833 059,3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3 173 322,6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жүзеге асыратын кәсіпкерлік субъектілеріне сыйымдылығы жүргiзушiнiң орнын қоспағанда, сегiзден астам отыратын орны бар автомобиль көлік құралдарын сатып алу бойынша шығындардың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жол бойындағы сервис объектілерін салу бойынша шығындарының бір бөлігін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55 814 881,5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47 827 945,3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19 980 997,2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13 852 290,6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67 343 964,2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67 343 964,2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18 272 637,8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26 325 444,8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20 429 035,7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12 093 272,7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кәсіпкерлік бастамашылығына жәрдемдесу үшін бюджеттік кредиттер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-15 089 847,9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15 089 847,9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123 197 407,0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әкімдерін сайлауды қамтамасыз етуге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күндізгі жалпы білім беретін ауылдық толық жинақталған мектептерде жан басына шаққандағы нормативтік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орталықтарының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еңбекақысын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және арнаулы мекемелер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сәйкестендіруді жүргізуге арналған құралдарды (бұйымдарды) және атрибуттарды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қаласына іргелес жатқан 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субъектілерінің жол бойындағы сервис объектілерін салу бойынша шығындарының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96 935 423,0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51 952 624,0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орта білім беру объектілерін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денсаулық сақтау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34 728 196,0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16 991 401,0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кешендегі инвестициялық жобаларға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кәсiпкерлiк бастамашылығына жәрдемдесуге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аудандар (облыстық маңызы бар қалалар) бюджеттерiне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81 229 478,2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38 208 095,1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3 157 341,6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8 065 542,4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4 553 684,7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18 562 977,8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15 888 605,5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2 674 372,3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3 204 341,9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 және индустриялық аймақтық егжей-тегжейлі жоспарлау жоспары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2 919 337,3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43 021 383,1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8 881 187,6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1 133 240,5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3 608 804,4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23 795 459,8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2 713 486,7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6 576 835,6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1 120 727,7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10 344 735,7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6 828 933,7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