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8d4c" w14:textId="2278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2023 жылғы 22 желтоқсандағы № С 12-1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2024 жылғы 16 шілдедегі № С 24-1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"2024-2026 жылдарға арналған аудандық бюджет туралы" 2023 жылғы 22 желтоқсандағы № С 12-1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3-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8 996 917,1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1 615 526,0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16 636,0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5 000,0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7 359 755,1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9 325 376,1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-2 302,6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7 384,0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9 686,6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-326 156,4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326 156,4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8 996 917,1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7 359 755,1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7 358 977,1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7 358 977,1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9 325 376,1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1 648 053,4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1 057 808,9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811 968,5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5 119 970,5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4 417 674,9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4 086 907,4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-326 156,4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326 156,4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аудан бюджетiне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2 770 487,1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1 597 512,2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99 356,2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тасқынынан зардап шеккен азаматтарға біржолғы төлемдер бойынша шығыстарды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санаттарға әлеуметтік көмек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1 370 816,0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312 371,1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761 558,9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жолдарын жөндеуге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1 172 974,9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1 172 974,9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құрылыс, инженерлік коммуникациялық инфрақұрылымды дамытуға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139 332,5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1 033 642,4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аудандық маңызы бар қала, ауыл, ауылдық округ бюджеттерiне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667 727,9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667 727,9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667 727,9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312 371,1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аудандық маңызы бар қала, ауыл, ауылдық округ бюджеттерiне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144 240,6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144 240,6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144 240,6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ағымдағы шығындары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пайдалану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