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7e6a" w14:textId="0257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Жалтыр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8С-31-5 шешімі.</w:t>
      </w:r>
    </w:p>
    <w:p>
      <w:pPr>
        <w:spacing w:after="0"/>
        <w:ind w:left="0"/>
        <w:jc w:val="both"/>
      </w:pPr>
      <w:bookmarkStart w:name="z1" w:id="0"/>
      <w:r>
        <w:rPr>
          <w:rFonts w:ascii="Times New Roman"/>
          <w:b w:val="false"/>
          <w:i w:val="false"/>
          <w:color w:val="000000"/>
          <w:sz w:val="28"/>
        </w:rPr>
        <w:t xml:space="preserve">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Жалтыр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112448,8 мың теңге, оның ішінде:</w:t>
      </w:r>
    </w:p>
    <w:p>
      <w:pPr>
        <w:spacing w:after="0"/>
        <w:ind w:left="0"/>
        <w:jc w:val="both"/>
      </w:pPr>
      <w:r>
        <w:rPr>
          <w:rFonts w:ascii="Times New Roman"/>
          <w:b w:val="false"/>
          <w:i w:val="false"/>
          <w:color w:val="000000"/>
          <w:sz w:val="28"/>
        </w:rPr>
        <w:t>
      салықтық түсімдер – 79803 мың теңге;</w:t>
      </w:r>
    </w:p>
    <w:p>
      <w:pPr>
        <w:spacing w:after="0"/>
        <w:ind w:left="0"/>
        <w:jc w:val="both"/>
      </w:pPr>
      <w:r>
        <w:rPr>
          <w:rFonts w:ascii="Times New Roman"/>
          <w:b w:val="false"/>
          <w:i w:val="false"/>
          <w:color w:val="000000"/>
          <w:sz w:val="28"/>
        </w:rPr>
        <w:t>
      салықтық емес түсімдер – 277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32368,8 мың теңге;</w:t>
      </w:r>
    </w:p>
    <w:p>
      <w:pPr>
        <w:spacing w:after="0"/>
        <w:ind w:left="0"/>
        <w:jc w:val="both"/>
      </w:pPr>
      <w:r>
        <w:rPr>
          <w:rFonts w:ascii="Times New Roman"/>
          <w:b w:val="false"/>
          <w:i w:val="false"/>
          <w:color w:val="000000"/>
          <w:sz w:val="28"/>
        </w:rPr>
        <w:t>
      2) шығындар – 113147,7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-698,9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698,9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18.02.2025 </w:t>
      </w:r>
      <w:r>
        <w:rPr>
          <w:rFonts w:ascii="Times New Roman"/>
          <w:b w:val="false"/>
          <w:i w:val="false"/>
          <w:color w:val="000000"/>
          <w:sz w:val="28"/>
        </w:rPr>
        <w:t>№ 8С-33-7</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Жалтыр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71 мың теңге жалпы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2025 жылға арналған Жалтыр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2025 жылға арналған Жалтыр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18.02.2025 </w:t>
      </w:r>
      <w:r>
        <w:rPr>
          <w:rFonts w:ascii="Times New Roman"/>
          <w:b w:val="false"/>
          <w:i w:val="false"/>
          <w:color w:val="ff0000"/>
          <w:sz w:val="28"/>
        </w:rPr>
        <w:t>№ 8С-33-7</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2026 жылға арналған Жалтыр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2027 жылға арналған Жалтыр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4 қосымша</w:t>
            </w:r>
          </w:p>
        </w:tc>
      </w:tr>
    </w:tbl>
    <w:bookmarkStart w:name="z13" w:id="8"/>
    <w:p>
      <w:pPr>
        <w:spacing w:after="0"/>
        <w:ind w:left="0"/>
        <w:jc w:val="left"/>
      </w:pPr>
      <w:r>
        <w:rPr>
          <w:rFonts w:ascii="Times New Roman"/>
          <w:b/>
          <w:i w:val="false"/>
          <w:color w:val="000000"/>
        </w:rPr>
        <w:t xml:space="preserve"> 2025 жылға арналған Жалтыр ауылдық округінің бюджетің атқару процесінде секвестрге жатпайтын аудандық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