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4389" w14:textId="a904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22 желтоқсандағы № 8С-13/1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24 сәуірдегі № 8С-18/1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аудандық бюджет туралы" 2023 жылғы 22 желтоқсандағы № 8С-13/1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8631406,8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2227025,8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227954,0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6160979,0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9293206,1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7816,5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- 661303,8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661303,8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6 055 484,6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6 055 484,6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9 293 206,1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4 267 364,7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-661 303,8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