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266a" w14:textId="7a22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"2024-2026 жылдарға арналған Егіндікөл ауданы ауылдарының және ауылдық округтерінің бюджеттері туралы" 2023 жылғы 25 желтоқсандағы № 8С14-2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2024 жылғы 13 ақпандағы № 8С17-2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"2024-2026 жылдарға арналған Егіндікөл ауданы ауылдарының және ауылдық округтерінің бюджеттері туралы" 2023 жылғы 25 желтоқсандағы № 8С14-2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Қ.Шынтеміров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Спиридоновка ауылының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ауылдық округінің 2024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