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7066" w14:textId="23d7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2023 жылғы 22 желтоқсандағы № 8С13-2 "2024–2026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2024 жылғы 11 наурыздағы № 8С18-2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"2024 - 2026 жылдарға арналған аудандық бюджет туралы" 2023 жылғы 22 желтоқсандағы № 8С13-2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 – 2026 жылдарға арналған аудандық бюджет тиісінше 1, 2, 3-қосымшаларға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1 320 616,0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337 884,0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20 694,0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942 367,0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1 341 894,8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5 455,0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16 551,0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11 096,0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-26 733,8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26 733,8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16 551,0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11 096,5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21 279,3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2024 жылға арналған аудандық бюджетте республикалық бюджеттен мамандарға әлеуметтік қолдау шараларын көрсетуді іске асыру үшін бөлінген бюджеттік кредиттер бойынша негізгі қарызды өтеу сомалары 11 096,0 мың теңге сомасында көзделгені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Жергілікті атқарушы органның 2024 жылға арналған резерві 7 000,0 мың теңге сомасында бекітілсін.";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К.Шинтемиров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-26 733,8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ауылдық округтер мен ауылдардың бюджеттеріне 2024 жылдарға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