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7e529" w14:textId="347e5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"КазГеоЭксплорейшен" жауапкершілігі шектеулі серіктестігіне қауымдық сервитут белгілеу туралы</w:t>
      </w:r>
    </w:p>
    <w:p>
      <w:pPr>
        <w:spacing w:after="0"/>
        <w:ind w:left="0"/>
        <w:jc w:val="both"/>
      </w:pPr>
      <w:r>
        <w:rPr>
          <w:rFonts w:ascii="Times New Roman"/>
          <w:b w:val="false"/>
          <w:i w:val="false"/>
          <w:color w:val="000000"/>
          <w:sz w:val="28"/>
        </w:rPr>
        <w:t>Ақмола облысы Ерейментау ауданы әкімдігінің 2024 жылғы 29 қаңтардағы № а-1/23 қаулысы</w:t>
      </w:r>
    </w:p>
    <w:p>
      <w:pPr>
        <w:spacing w:after="0"/>
        <w:ind w:left="0"/>
        <w:jc w:val="both"/>
      </w:pPr>
      <w:bookmarkStart w:name="z1" w:id="0"/>
      <w:r>
        <w:rPr>
          <w:rFonts w:ascii="Times New Roman"/>
          <w:b w:val="false"/>
          <w:i w:val="false"/>
          <w:color w:val="000000"/>
          <w:sz w:val="28"/>
        </w:rPr>
        <w:t xml:space="preserve">
      Қазақстан Республикасының Жер Кодексiне, "Қазақстан Республикасындағы жергiлiктi мемлекеттiк басқару және өзін-өзі басқару туралы" Қазақстан Республикасының Заңының 31-бабының 1-тармағының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2023 жылы 20 сәуірдегі № 2004-EL пайдалы қатты қазбаларды барлауға берілген лицензияның негізінде Ерейментау ауданы әкiмдігі ҚАУЛЫ ЕТЕДI:</w:t>
      </w:r>
    </w:p>
    <w:bookmarkEnd w:id="0"/>
    <w:bookmarkStart w:name="z2" w:id="1"/>
    <w:p>
      <w:pPr>
        <w:spacing w:after="0"/>
        <w:ind w:left="0"/>
        <w:jc w:val="both"/>
      </w:pPr>
      <w:r>
        <w:rPr>
          <w:rFonts w:ascii="Times New Roman"/>
          <w:b w:val="false"/>
          <w:i w:val="false"/>
          <w:color w:val="000000"/>
          <w:sz w:val="28"/>
        </w:rPr>
        <w:t>
      1. "КазГеоЭксплорейшен" жауапкершілігі шектеулі серіктестігіне (Бизнес-сәйкестендiру нөмiрi: 220440035666) 2023 жылы 20 сәуіріне дейінгі мерзімге Ерейментау ауданының Сілеті ауылы әкімшілік шекараларында жалпы ауданы 13528,0 гектар жер учаскелерін алып қоймастан пайдалы қатты қазбаларды барлау жөніндегі операцияларды жүргізу мақсатында осы қаулының қосымшасына сәйкес қауымдық сервитут белгіленсін.</w:t>
      </w:r>
    </w:p>
    <w:bookmarkEnd w:id="1"/>
    <w:bookmarkStart w:name="z3" w:id="2"/>
    <w:p>
      <w:pPr>
        <w:spacing w:after="0"/>
        <w:ind w:left="0"/>
        <w:jc w:val="both"/>
      </w:pPr>
      <w:r>
        <w:rPr>
          <w:rFonts w:ascii="Times New Roman"/>
          <w:b w:val="false"/>
          <w:i w:val="false"/>
          <w:color w:val="000000"/>
          <w:sz w:val="28"/>
        </w:rPr>
        <w:t>
      2. "КазГеоЭксплорейшен" жауапкершілігі шектеулі серіктестігі:</w:t>
      </w:r>
    </w:p>
    <w:bookmarkEnd w:id="2"/>
    <w:p>
      <w:pPr>
        <w:spacing w:after="0"/>
        <w:ind w:left="0"/>
        <w:jc w:val="both"/>
      </w:pPr>
      <w:r>
        <w:rPr>
          <w:rFonts w:ascii="Times New Roman"/>
          <w:b w:val="false"/>
          <w:i w:val="false"/>
          <w:color w:val="000000"/>
          <w:sz w:val="28"/>
        </w:rPr>
        <w:t>
      1) пайдалы қатты қазбаларды барлау жөніндегі операцияларды жүргізу мақсатында жер учаскелерін пайдалану кезінде Қазақстан Республикасының заңнама талаптарын сақтасын;</w:t>
      </w:r>
    </w:p>
    <w:p>
      <w:pPr>
        <w:spacing w:after="0"/>
        <w:ind w:left="0"/>
        <w:jc w:val="both"/>
      </w:pPr>
      <w:r>
        <w:rPr>
          <w:rFonts w:ascii="Times New Roman"/>
          <w:b w:val="false"/>
          <w:i w:val="false"/>
          <w:color w:val="000000"/>
          <w:sz w:val="28"/>
        </w:rPr>
        <w:t>
      2) жұмыстар аяқталғаннан кейін бүлінген жер учаскелерін одан әрі тікелей мақсаты бойынша пайдалануға жарамды күйге келтірсін.</w:t>
      </w:r>
    </w:p>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Н.Мұқатов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ауданы әкімдігінің</w:t>
            </w:r>
            <w:r>
              <w:br/>
            </w:r>
            <w:r>
              <w:rPr>
                <w:rFonts w:ascii="Times New Roman"/>
                <w:b w:val="false"/>
                <w:i w:val="false"/>
                <w:color w:val="000000"/>
                <w:sz w:val="20"/>
              </w:rPr>
              <w:t>2024 жылғы "29" қаңтардағы</w:t>
            </w:r>
            <w:r>
              <w:br/>
            </w:r>
            <w:r>
              <w:rPr>
                <w:rFonts w:ascii="Times New Roman"/>
                <w:b w:val="false"/>
                <w:i w:val="false"/>
                <w:color w:val="000000"/>
                <w:sz w:val="20"/>
              </w:rPr>
              <w:t>№ а-1/23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Пайдалы қатты қазбаларды барлау жөніндегі операцияларды жүргізу мақсатында қауымдық сервитут белгіленетін Сілеті ауылы әкімшілік шекараларында орналасқан жер учаскелері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орналасқан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сервитутпен ауыртпалық түсіретін жерлер,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01-006-030-060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Сілеті ауылы әкімшілік шекараларында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01-006-030-061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Купеев С.К.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Сілеті ауылы округінің әкімшілік шекараларында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01-006-044-006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Рахимжанов 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Сілеті ауылы округінің әкімшілік шекараларында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01-006-044-011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Сілеті ауылы округінің әкімшілік шекараларында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01-006-044-005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 Береке"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Сілеті ауылы округінің әкімшілік шекараларында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мақсатындағы жерлер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01-006-030-059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Жуманов М.К.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Сілеті ауылы округінің әкімшілік шекараларында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01-006-030-058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Канафин 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Сілеті ауылы округінің әкімшілік шекараларында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01-006-030-057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Зейнелова 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Сілеті ауылы округінің әкімшілік шекараларында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01-006-032-033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Майканова 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Сілеті ауылы округінің әкімшілік шекараларында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01-006-032-047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"Астана-Өріс"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Сілеті ауылы округінің әкімшілік шекараларында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"Сілеті ауылы әкімінің аппараты"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Сілеті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жерлері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Сілеті ауылы округінің әкімшілік шекараларында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