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0dc3" w14:textId="70d0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Есіл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7 ақпандағы № 8С-1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Есіл ауданы бойынша кондоминиум объектісін басқаруға және кондоминиум объектісінің ортақ мүлкін күтіп-ұстауға арналған шығыстардың ең төменгі мөлшері ай сайын бір шаршы метр үшін – 23,42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қпан 202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