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82c" w14:textId="979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25 сәуірдегі № 8С-20/2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3571075,2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2768588,2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3635467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637059,6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(- 637059,6)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сәуір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- 637059,6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жобалау-сметалық құжаттаманы әзірлеу, кәріз жүйесін реконструкциялау және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