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cea2" w14:textId="e9bc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2023 жылғы 25 желтоқсандағы № 8С-14/2 "2024-2026 жылдарға арналған Есіл қаласының, Красногорский кентінің, ауылдардың және ауылдық округтердің бюджеттері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2024 жылғы 18 шілдедегі № 8С-25/2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"2024-2026 жылдарға арналған Есіл қаласының, Красногорский кентінің, ауылдардың және ауылдық округтердің бюджеттері туралы" 2023 жылғы 25 желтоқсандағы № 8С-14/2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аудандық мәслихатының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А.Әділбаева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Есіл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шілде 2024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Есіл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- 19048,9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