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d228" w14:textId="d9ed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22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23 қазандағы № 8С-28/2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аудандық бюджет туралы" 2023 жылғы 22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3448398,6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2645912,4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3645271,2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504578,8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(-504578,8)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23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2645912,4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2645912,4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2645912,4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аудандық мәдениет үйін және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кентінің жылу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Есіл қ. бір пәтерлі тұрғын үйлерге инженерлік-коммуникациялық инфрақұрылым салу (сумен жабдықтау)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Есіл қ. бір пәтерлі тұрғын үйлерге инженерлік-коммуникациялық инфрақұрылым салу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Есіл қ. бір пәтерлі тұрғын үйлерге инженерлік-коммуникациялық инфрақұрылым салу (автомобиль жолдары)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ауылында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Аксай ауылында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