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d091" w14:textId="393d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2023 жылғы 21 желтоқсандағы № 8С-17-1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21 мамырдағы № 8С-25-4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"2024-2026 жылдарға арналған аудандық бюджет туралы" 2023 жылғы 21 желтоқсандағы № 8С-17-1 (Нормативтік құқықтық актілерді мемлекеттік тіркеу тізілімінде № 190781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3751394,7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1390262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2345839,7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3919316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(-179389,3)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179389,3мың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