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fdbd" w14:textId="b41f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29 тамыздағы № 8С-8-7 "Жақсы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31 шіледедегі № 8С-28-7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2023 жылғы 29 тамыздағы № 8С-8-7 "Жақсы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