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b291" w14:textId="e09b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2023 жылғы 21 желтоқсандағы № 8С-17-1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2024 жылғы 4 қазандағы № 8С-33-1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"2024-2026 жылдарға арналған аудандық бюджет туралы" 2023 жылғы 21 желтоқсандағы № 8С-17-1 (Нормативтік құқықтық актілерді мемлекеттік тіркеу тізілімінде № 190781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қосымшаларына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3646739,6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1199611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2431837,4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3814660,9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9622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(-177543,3)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177543,3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- 177543,3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1011482,4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