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435f" w14:textId="c334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2023 жылғы 22 желтоқсандағы № 1/11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2024 жылғы 25 маусымдағы № 1/18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"2024-2026 жылдарға арналған аудандық бюджет туралы" 2023 жылғы 22 желтоқсандағы № 1/11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 және 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- 1 932 735,5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349 337,0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33 745,5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25 914,5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1 523 738,5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1 988 417,6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27 528,8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71 994,0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44 465,2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(-100,0)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(- 83 110,9)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–83 110,9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71 994,0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44 640,5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-55 757,4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Қорғалжын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1 932 735,5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1 523 738,5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1 523 378,3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1 523 378,3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610 870,7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752 033,0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1 988 417,6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407 972,9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806 480,6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478 842,8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467 042,8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467 042,8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189 717,7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189 717,7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189 717,7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189 717,7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-83 110,9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55 757,4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342 226,3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156 133,6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 толеуге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ұрыс қимылдарының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соғыс ардагерлеріне санаториялық-курорттық емделуге жұмсалған шығындарды өтеу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объектілерінің жөндеуіне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жүргізу схемаларын әзірлеуге, инженерлік тораптарды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Абай ауылындағы Абай көшесін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186 092,7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186 092,7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ауылында жарықтандыру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ауылында жарықтандыру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Жантеке ауылында жарықтандыру желілерін салуға (Жамбыл Жабаев, Жакен Шаяхметов, Кенжебек Күмісбеков, Сәкен Сейфулин көшелері)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Кенбидаик ауылында Сәкен Сейфуллин, Талғат Бигельдинов, Қуандық Рахимжанов көшелері жарықтандыру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64 476,7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