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0e3f" w14:textId="5290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2023 жылғы 22 желтоқсандағы № 1/11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2024 жылғы 23 қазандағы № 1/23 шешімі</w:t>
      </w:r>
    </w:p>
    <w:p>
      <w:pPr>
        <w:spacing w:after="0"/>
        <w:ind w:left="0"/>
        <w:jc w:val="both"/>
      </w:pPr>
      <w:bookmarkStart w:name="z1" w:id="0"/>
      <w:r>
        <w:rPr>
          <w:rFonts w:ascii="Times New Roman"/>
          <w:b w:val="false"/>
          <w:i w:val="false"/>
          <w:color w:val="000000"/>
          <w:sz w:val="28"/>
        </w:rPr>
        <w:t>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"2024-2026 жылдарға арналған аудандық бюджет туралы" 2023 жылғы 22 желтоқсандағы № 1/11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2024-2026 жылдарға арналған аудандық бюджет тиісінше 1, 2 және 3 қосымшаларға сәйкес, оның ішінде 2024 жылға келесі көлемдерде бекітілсін:</w:t>
      </w:r>
    </w:p>
    <w:p>
      <w:pPr>
        <w:spacing w:after="0"/>
        <w:ind w:left="0"/>
        <w:jc w:val="both"/>
      </w:pPr>
      <w:r>
        <w:rPr>
          <w:rFonts w:ascii="Times New Roman"/>
          <w:b w:val="false"/>
          <w:i w:val="false"/>
          <w:color w:val="000000"/>
          <w:sz w:val="28"/>
        </w:rPr>
        <w:t>
      1) кірістер - 2 006 627,5 мың теңге, оның ішінде:</w:t>
      </w:r>
    </w:p>
    <w:p>
      <w:pPr>
        <w:spacing w:after="0"/>
        <w:ind w:left="0"/>
        <w:jc w:val="both"/>
      </w:pPr>
      <w:r>
        <w:rPr>
          <w:rFonts w:ascii="Times New Roman"/>
          <w:b w:val="false"/>
          <w:i w:val="false"/>
          <w:color w:val="000000"/>
          <w:sz w:val="28"/>
        </w:rPr>
        <w:t>
      салықтық түсімдер – 349 437,9 мың теңге;</w:t>
      </w:r>
    </w:p>
    <w:p>
      <w:pPr>
        <w:spacing w:after="0"/>
        <w:ind w:left="0"/>
        <w:jc w:val="both"/>
      </w:pPr>
      <w:r>
        <w:rPr>
          <w:rFonts w:ascii="Times New Roman"/>
          <w:b w:val="false"/>
          <w:i w:val="false"/>
          <w:color w:val="000000"/>
          <w:sz w:val="28"/>
        </w:rPr>
        <w:t>
      салықтық емес түсімдер – 55 297,4 мың теңге;</w:t>
      </w:r>
    </w:p>
    <w:p>
      <w:pPr>
        <w:spacing w:after="0"/>
        <w:ind w:left="0"/>
        <w:jc w:val="both"/>
      </w:pPr>
      <w:r>
        <w:rPr>
          <w:rFonts w:ascii="Times New Roman"/>
          <w:b w:val="false"/>
          <w:i w:val="false"/>
          <w:color w:val="000000"/>
          <w:sz w:val="28"/>
        </w:rPr>
        <w:t>
      негізгі капиталды сатудан түсетін түсімдер – 4 261,7 мың теңге;</w:t>
      </w:r>
    </w:p>
    <w:p>
      <w:pPr>
        <w:spacing w:after="0"/>
        <w:ind w:left="0"/>
        <w:jc w:val="both"/>
      </w:pPr>
      <w:r>
        <w:rPr>
          <w:rFonts w:ascii="Times New Roman"/>
          <w:b w:val="false"/>
          <w:i w:val="false"/>
          <w:color w:val="000000"/>
          <w:sz w:val="28"/>
        </w:rPr>
        <w:t>
      трансферттердің түсімдері – 1 597 630,5 мың теңге;</w:t>
      </w:r>
    </w:p>
    <w:p>
      <w:pPr>
        <w:spacing w:after="0"/>
        <w:ind w:left="0"/>
        <w:jc w:val="both"/>
      </w:pPr>
      <w:r>
        <w:rPr>
          <w:rFonts w:ascii="Times New Roman"/>
          <w:b w:val="false"/>
          <w:i w:val="false"/>
          <w:color w:val="000000"/>
          <w:sz w:val="28"/>
        </w:rPr>
        <w:t>
      2) шығындар – 2 520 077,4 мың теңге;</w:t>
      </w:r>
    </w:p>
    <w:p>
      <w:pPr>
        <w:spacing w:after="0"/>
        <w:ind w:left="0"/>
        <w:jc w:val="both"/>
      </w:pPr>
      <w:r>
        <w:rPr>
          <w:rFonts w:ascii="Times New Roman"/>
          <w:b w:val="false"/>
          <w:i w:val="false"/>
          <w:color w:val="000000"/>
          <w:sz w:val="28"/>
        </w:rPr>
        <w:t>
      3) таза бюджеттік кредиттеу – 25 028,8 мың теңге, оның ішінде:</w:t>
      </w:r>
    </w:p>
    <w:p>
      <w:pPr>
        <w:spacing w:after="0"/>
        <w:ind w:left="0"/>
        <w:jc w:val="both"/>
      </w:pPr>
      <w:r>
        <w:rPr>
          <w:rFonts w:ascii="Times New Roman"/>
          <w:b w:val="false"/>
          <w:i w:val="false"/>
          <w:color w:val="000000"/>
          <w:sz w:val="28"/>
        </w:rPr>
        <w:t>
      бюджеттік кредиттер – 69 494,0 мың теңге;</w:t>
      </w:r>
    </w:p>
    <w:p>
      <w:pPr>
        <w:spacing w:after="0"/>
        <w:ind w:left="0"/>
        <w:jc w:val="both"/>
      </w:pPr>
      <w:r>
        <w:rPr>
          <w:rFonts w:ascii="Times New Roman"/>
          <w:b w:val="false"/>
          <w:i w:val="false"/>
          <w:color w:val="000000"/>
          <w:sz w:val="28"/>
        </w:rPr>
        <w:t>
      бюджеттік кредиттерді өтеу – 44 465,2 мың теңге;</w:t>
      </w:r>
    </w:p>
    <w:p>
      <w:pPr>
        <w:spacing w:after="0"/>
        <w:ind w:left="0"/>
        <w:jc w:val="both"/>
      </w:pPr>
      <w:r>
        <w:rPr>
          <w:rFonts w:ascii="Times New Roman"/>
          <w:b w:val="false"/>
          <w:i w:val="false"/>
          <w:color w:val="000000"/>
          <w:sz w:val="28"/>
        </w:rPr>
        <w:t>
      4) қаржы активтерімен операциялар бойынша сальдо – (-100,0)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(- 538 378,7)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–538 378,7 мың теңге:</w:t>
      </w:r>
    </w:p>
    <w:p>
      <w:pPr>
        <w:spacing w:after="0"/>
        <w:ind w:left="0"/>
        <w:jc w:val="both"/>
      </w:pPr>
      <w:r>
        <w:rPr>
          <w:rFonts w:ascii="Times New Roman"/>
          <w:b w:val="false"/>
          <w:i w:val="false"/>
          <w:color w:val="000000"/>
          <w:sz w:val="28"/>
        </w:rPr>
        <w:t>
      қарыздар түсімі – 516 450,0 мың теңге;</w:t>
      </w:r>
    </w:p>
    <w:p>
      <w:pPr>
        <w:spacing w:after="0"/>
        <w:ind w:left="0"/>
        <w:jc w:val="both"/>
      </w:pPr>
      <w:r>
        <w:rPr>
          <w:rFonts w:ascii="Times New Roman"/>
          <w:b w:val="false"/>
          <w:i w:val="false"/>
          <w:color w:val="000000"/>
          <w:sz w:val="28"/>
        </w:rPr>
        <w:t>
      қарыздарды өтеу – 44 640,5 мың теңге;</w:t>
      </w:r>
    </w:p>
    <w:p>
      <w:pPr>
        <w:spacing w:after="0"/>
        <w:ind w:left="0"/>
        <w:jc w:val="both"/>
      </w:pPr>
      <w:r>
        <w:rPr>
          <w:rFonts w:ascii="Times New Roman"/>
          <w:b w:val="false"/>
          <w:i w:val="false"/>
          <w:color w:val="000000"/>
          <w:sz w:val="28"/>
        </w:rPr>
        <w:t>
      бюджет қаражатының пайдаланылатын қалдықтары -66 569,2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қазандағы</w:t>
            </w:r>
            <w:r>
              <w:br/>
            </w:r>
            <w:r>
              <w:rPr>
                <w:rFonts w:ascii="Times New Roman"/>
                <w:b w:val="false"/>
                <w:i w:val="false"/>
                <w:color w:val="000000"/>
                <w:sz w:val="20"/>
              </w:rPr>
              <w:t>№ 1/23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2 006 627,5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1 597 630,5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638 397,7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752 033,0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қазандағы</w:t>
            </w:r>
            <w:r>
              <w:br/>
            </w:r>
            <w:r>
              <w:rPr>
                <w:rFonts w:ascii="Times New Roman"/>
                <w:b w:val="false"/>
                <w:i w:val="false"/>
                <w:color w:val="000000"/>
                <w:sz w:val="20"/>
              </w:rPr>
              <w:t>№1/23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2024 жылға арналған республикалық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 дене шынықтыру-сауықтыру кешенін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69 494,0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қазандағы</w:t>
            </w:r>
            <w:r>
              <w:br/>
            </w:r>
            <w:r>
              <w:rPr>
                <w:rFonts w:ascii="Times New Roman"/>
                <w:b w:val="false"/>
                <w:i w:val="false"/>
                <w:color w:val="000000"/>
                <w:sz w:val="20"/>
              </w:rPr>
              <w:t>№ 1/23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2024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863 900,3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203 324,6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және коммуналдық қызметтерді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 күнін мерекелеуге Ауған соғысының ардагерлеріне біржолғы әлеуметтік көмек толеуге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ардагерлеріне санаториялық-курорттық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объектілерінің жөндеуіне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және құрылыс жүргізу схемаларын әзірлеуге, инженерлік тораптарды түгендеуге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топтарына коммуналдық тұрғын үй қорынан тұрғын үйді және (немесе) пәтерлерді,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Абай ауылындағы Абай көшесін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ауылында жарықтандыру желілерін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 жарықтандыру желілерін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Жантеке ауылында жарықтандыру желілерін салуға (Жамбыл Жабаев, Жакен Шаяхметов, Кенжебек Күмісбеков, Сәкен Сейфулин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Кенбидаик ауылында Сәкен Сейфуллин, Талғат Бигельдинов, Қуандық Рахимжанов көшелері жарықтандыру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ауылында мал қорымын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446 956,0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 және (немесе) тұрғын үй құрылысына үлестік қатысу объектілерінде тұрғын үй және (немесе) пәтер, сатып алуды қаржыландыру үшін iшкi нарықта айналысқа енгізу үшiн шығарылатын мемлекеттiк құнды қағаздардың шығарылымынан түсетін түсімдері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446 956,0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