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2f1" w14:textId="f50d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4/12 "2024-2026 жылдарға арналған Қорғалжын ауданының Сабынды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10 желтоқсандағы № 1/26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Сабынды ауылдық округінің бюджеті туралы" 2023 жылғы 25 желтоқсандағы № 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Сабынды ауылдық округінің бюджеті тиісінше 1, 2, 3 –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29 075,9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18 719,9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(-2 143,9)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2 143,9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Сабынды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салынбайтың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бюджетке түсетін басқа да салықтық емес түсімдер, білім беру инфрақұрылымын қолдау қорына түсетін түсімдерді қоспағанда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"Парус-КАЗ.Бюджет" бағдарламалық өнімді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"Парус-КАЗ.Бюджет" бағдарламалық өнімді сүйемелдеу және техникалық қолдау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Қараегін және Алғабас ауылдарындағы су ағар жолдарын тазалау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