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0732" w14:textId="0420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Жарлыкөл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25 желтоқсандағы № 283/36-8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Жарлыкөл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80 642,0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69 232,0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80 642,0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сомаларын бөлу аудан әкiмдiгiнің қаулысымен анықталады.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Жарлыкөл ауылдық округінің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Жарлыкөл ауылдық округінің 2026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Жарлыкөл ауылдық округінің 2027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