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51cd" w14:textId="8935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Нұресіл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291/36-8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Нұресіл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