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c21f" w14:textId="d02c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2023 жылғы 25 желтоқсандағы № 8С-13/2 "2024-2026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6 наурыздағы № 8С-15/2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"2024-2026 жылдарға арналған аудандық бюджет туралы" 2023 жылғы 25 желтоқсандағы № 8С-13/2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8 168 893,9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2 289 109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5 857 767,9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8 332 011,3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(-36 807)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49 842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(-126 310,4)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126 310,4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2024 жылдың 1 қаңтарында қалыптасқан жағдай бойынша аудандық бюджетте 163 117,4 мың теңге сомасында бюджет қаражатының бос қалдықтары есепке алынсын.";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Ғ.Даитова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жергілікті бюджет қаражаты есебінен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