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ab5a" w14:textId="ed8a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2023 жылғы 26 желтоқсандағы № 8С-12/14 "2024-2026 жылдарға арналған Бурабай ауданының Бурабай кентінің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2024 жылғы 6 наурыздағы № 8С-14/1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"2024-2026 жылдарға арналған Бурабай ауданының Бурабай кентінің бюджеті туралы" 2023 жылғы 26 желтоқсандағы № 8С-12/14 (Нормативтік құқықтық актілерді мемлекеттік тіркеу тізілімінде № 192091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Бурабай ауданының Бурабай кентінің бюджеті тиісінше 1, 2 және 3-қосымшаларға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170393,0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119907,0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45016,0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255200,5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-84807,5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84807,5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Аудан бюджетінен қаржыландырылатын ұйымдардың жүргізушілеріне лауазымдық жалақысының 100 %-на дейінгі мөлшерде ынталандырушы үстемеақылар қарастырылсын.".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Бурабай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Бурабай кентінің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Бурабай кентінің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