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6edd4" w14:textId="fb6ed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мәслихатының 2023 жылғы 26 желтоқсандағы № 8С-12/15 "2024-2026 жылдарға арналған Бурабай ауданының Абылайхан ауылдық округінің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2024 жылғы 6 наурыздағы № 8С-14/2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Бурабай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Бурабай аудандық маслихатының "2024-2026 жылдарға арналған Бурабай ауданының Абылайхан ауылдық округінің бюджеті туралы" 2023 жылғы 26 желтоқсандағы № 8С-12/15 (нормативтік құқықтық актілерді мемлекеттік тіркеу тізілімінде № 192092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келесi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2024-2026 жылдарға арналған Бурабай ауданының Абылайхан ауылдық округінің бюджеті тиісінше 1, 2 және 3-қосымшаларға сәйкес, оның ішінде 2024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66390,0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10509,0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55881,0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139082,6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-72692,6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72692,6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Бурабай аудандық мәслихатының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4-1-тармағымен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Аудан бюджетінен қаржыландырылатын ұйымдардың жүргізушілеріне лауазымдық жалақысының 100 %-на дейінгі мөлшерде ынталандырушы үстемеақылар қарастырылсын.".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2024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М.Нұрпанова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Абылайхан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139082,6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күрделі шығындары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көшелерін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-72692,6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72692,6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