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4f2b" w14:textId="9b84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8С-12/16 "2024-2026 жылдарға арналған Бурабай ауданының Веденов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6 наурыздағы № 8С-14/3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Веденов ауылдық округінің бюджеті туралы" 2023 жылғы 26 желтоқсандағы № 8С-12/16 (Нормативтік құқықтық актілерді мемлекеттік тіркеу тізілімінде № 192093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Веденов ауылдық округінің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85204,0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78794,0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86759,4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1555,4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4-1-тармағымен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Аудан бюджетінен қаржыландырылатын ұйымдардың жүргізушілеріне лауазымдық жалақысының 100%-на дейінгі мөлшерде ынталандырушы үстемеақылар қарастырылсын.".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