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87e9" w14:textId="5818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2023 жылғы 25 желтоқсандағы № 8С-12/1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Бурабай аудандық мәслихатының 2024 жылғы 6 желтоқсандағы № 8С-25/2 шешімі</w:t>
      </w:r>
    </w:p>
    <w:p>
      <w:pPr>
        <w:spacing w:after="0"/>
        <w:ind w:left="0"/>
        <w:jc w:val="both"/>
      </w:pPr>
      <w:bookmarkStart w:name="z1" w:id="0"/>
      <w:r>
        <w:rPr>
          <w:rFonts w:ascii="Times New Roman"/>
          <w:b w:val="false"/>
          <w:i w:val="false"/>
          <w:color w:val="000000"/>
          <w:sz w:val="28"/>
        </w:rPr>
        <w:t>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"2024-2026 жылдарға арналған аудандық бюджет туралы" 2023 жылғы 25 желтоқсандағы № 8С-12/1 (Нормативтік құқықтық актілерді мемлекеттік тіркеу тізілімінде № 191903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2024–2026 жылдарға арналған аудандық бюджет тиісінше 1, 2 және 3 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19834534,3 мың теңге, оның ішінде:</w:t>
      </w:r>
    </w:p>
    <w:p>
      <w:pPr>
        <w:spacing w:after="0"/>
        <w:ind w:left="0"/>
        <w:jc w:val="both"/>
      </w:pPr>
      <w:r>
        <w:rPr>
          <w:rFonts w:ascii="Times New Roman"/>
          <w:b w:val="false"/>
          <w:i w:val="false"/>
          <w:color w:val="000000"/>
          <w:sz w:val="28"/>
        </w:rPr>
        <w:t>
      салықтық түсімдер – 6978275,3 мың теңге;</w:t>
      </w:r>
    </w:p>
    <w:p>
      <w:pPr>
        <w:spacing w:after="0"/>
        <w:ind w:left="0"/>
        <w:jc w:val="both"/>
      </w:pPr>
      <w:r>
        <w:rPr>
          <w:rFonts w:ascii="Times New Roman"/>
          <w:b w:val="false"/>
          <w:i w:val="false"/>
          <w:color w:val="000000"/>
          <w:sz w:val="28"/>
        </w:rPr>
        <w:t>
      салықтық емес түсімдер – 35202,9 мың теңге;</w:t>
      </w:r>
    </w:p>
    <w:p>
      <w:pPr>
        <w:spacing w:after="0"/>
        <w:ind w:left="0"/>
        <w:jc w:val="both"/>
      </w:pPr>
      <w:r>
        <w:rPr>
          <w:rFonts w:ascii="Times New Roman"/>
          <w:b w:val="false"/>
          <w:i w:val="false"/>
          <w:color w:val="000000"/>
          <w:sz w:val="28"/>
        </w:rPr>
        <w:t>
      негізгі капиталды сатудан түсетін түсімдер – 663254,4 мың тенге;</w:t>
      </w:r>
    </w:p>
    <w:p>
      <w:pPr>
        <w:spacing w:after="0"/>
        <w:ind w:left="0"/>
        <w:jc w:val="both"/>
      </w:pPr>
      <w:r>
        <w:rPr>
          <w:rFonts w:ascii="Times New Roman"/>
          <w:b w:val="false"/>
          <w:i w:val="false"/>
          <w:color w:val="000000"/>
          <w:sz w:val="28"/>
        </w:rPr>
        <w:t>
      трансферттер түсімдері – 12157801,7 мың теңге;</w:t>
      </w:r>
    </w:p>
    <w:p>
      <w:pPr>
        <w:spacing w:after="0"/>
        <w:ind w:left="0"/>
        <w:jc w:val="both"/>
      </w:pPr>
      <w:r>
        <w:rPr>
          <w:rFonts w:ascii="Times New Roman"/>
          <w:b w:val="false"/>
          <w:i w:val="false"/>
          <w:color w:val="000000"/>
          <w:sz w:val="28"/>
        </w:rPr>
        <w:t>
      2) шығындар – 22177936,6 мың теңге;</w:t>
      </w:r>
    </w:p>
    <w:p>
      <w:pPr>
        <w:spacing w:after="0"/>
        <w:ind w:left="0"/>
        <w:jc w:val="both"/>
      </w:pPr>
      <w:r>
        <w:rPr>
          <w:rFonts w:ascii="Times New Roman"/>
          <w:b w:val="false"/>
          <w:i w:val="false"/>
          <w:color w:val="000000"/>
          <w:sz w:val="28"/>
        </w:rPr>
        <w:t>
      3) таза бюджеттік кредиттеу – -4649,2 мың теңге, оның ішінде:</w:t>
      </w:r>
    </w:p>
    <w:p>
      <w:pPr>
        <w:spacing w:after="0"/>
        <w:ind w:left="0"/>
        <w:jc w:val="both"/>
      </w:pPr>
      <w:r>
        <w:rPr>
          <w:rFonts w:ascii="Times New Roman"/>
          <w:b w:val="false"/>
          <w:i w:val="false"/>
          <w:color w:val="000000"/>
          <w:sz w:val="28"/>
        </w:rPr>
        <w:t>
      бюджеттiк кредиттер – 87432,0 мың теңге;</w:t>
      </w:r>
    </w:p>
    <w:p>
      <w:pPr>
        <w:spacing w:after="0"/>
        <w:ind w:left="0"/>
        <w:jc w:val="both"/>
      </w:pPr>
      <w:r>
        <w:rPr>
          <w:rFonts w:ascii="Times New Roman"/>
          <w:b w:val="false"/>
          <w:i w:val="false"/>
          <w:color w:val="000000"/>
          <w:sz w:val="28"/>
        </w:rPr>
        <w:t>
      бюджеттік кредиттерді өтеу – 92081,2 мың теңге;</w:t>
      </w:r>
    </w:p>
    <w:p>
      <w:pPr>
        <w:spacing w:after="0"/>
        <w:ind w:left="0"/>
        <w:jc w:val="both"/>
      </w:pPr>
      <w:r>
        <w:rPr>
          <w:rFonts w:ascii="Times New Roman"/>
          <w:b w:val="false"/>
          <w:i w:val="false"/>
          <w:color w:val="000000"/>
          <w:sz w:val="28"/>
        </w:rPr>
        <w:t>
      4) қаржы активтерiмен операциялар бойынша сальдо – 616545,5 мың теңге;</w:t>
      </w:r>
    </w:p>
    <w:p>
      <w:pPr>
        <w:spacing w:after="0"/>
        <w:ind w:left="0"/>
        <w:jc w:val="both"/>
      </w:pPr>
      <w:r>
        <w:rPr>
          <w:rFonts w:ascii="Times New Roman"/>
          <w:b w:val="false"/>
          <w:i w:val="false"/>
          <w:color w:val="000000"/>
          <w:sz w:val="28"/>
        </w:rPr>
        <w:t>
      қаржы активтерін сатып алу – 616545,5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-2955298,6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2955298,6 мың теңге.";</w:t>
      </w:r>
    </w:p>
    <w:bookmarkStart w:name="z4" w:id="2"/>
    <w:p>
      <w:pPr>
        <w:spacing w:after="0"/>
        <w:ind w:left="0"/>
        <w:jc w:val="both"/>
      </w:pPr>
      <w:r>
        <w:rPr>
          <w:rFonts w:ascii="Times New Roman"/>
          <w:b w:val="false"/>
          <w:i w:val="false"/>
          <w:color w:val="000000"/>
          <w:sz w:val="28"/>
        </w:rPr>
        <w:t xml:space="preserve">
      Бурабай аудандық мәслихатының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шешiм 2024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8С-25/2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19834534,3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8С-25/2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2024 жылға арналған облыстық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 мен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12619721,1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4955921,8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орталықтарын құруға және күтіп-ұстауға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2902814,0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үйін және (немесе) пәтерлерін сатып алуға, сатып алуға (үлестік қатысу объектілерінде тұрғын үйді және (немесе) пәтерлерді сатып алуға, сатып алуға) облыстық бюджеттен аудандық (облыстық маңызы бар қалаларға)бюджеттерге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6700382,3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қайта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 шығаратын мемлекеттік бағалы қағаздар шығарудан түсетін түсімдердің сомаларын тұрғын үй құрылысын және (немесе) тұрғын үй құрылысына үлестік қатысу объектілерінде тұрғын үй және (немесе) пәтер сатып алуды қаржыландыру үшін ішкі нарықта айналысқа жіберу үшін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және (немесе) пәтерлерді сатып алу, сатып алу үшін облыстық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8С-25/2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2024 жылға арналған Щучинск қаласының, Бурабай кентінің және ауылдық округтердің бюджеттеріне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 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 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Кенесары ауылдық округі, Қатаркөл ауылдық округі, Абылайхан ауылдық округі әкімдерінің аппараттарына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қаржыландырылатын ұйымдар қызметкерлерінің лауазымдық айлықақыларына ынталандырушы үстемеақылар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округіне су тасқынына қарсы іс-шараларға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ауылының Бережная, Космическая, Бережная-Комическая-Целинная көшелерінің тұйық көшелеріндегі жолдарды орташа жөндеуге" ведомстволық сараптамадан өтумен техникалық құжаттаманы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округінің жолдарын күтіп-ұстау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округінің жолдарын күтіп-ұстау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ауылындағы Советская, Интернациональная көшелеріндегі кентішілік жолдарды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санитарлық-гигиеналық тораптарды сатып алу,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