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84ae" w14:textId="8128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ұйымдық-құқықтық 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 ұйымдарын қоспағанда, Ақтөбе облысының коммуналдық мемлекеттік кәсіпорындарының таза табысының бір бөлігін аудару нормативін бекіту туралы</w:t>
      </w:r>
    </w:p>
    <w:p>
      <w:pPr>
        <w:spacing w:after="0"/>
        <w:ind w:left="0"/>
        <w:jc w:val="both"/>
      </w:pPr>
      <w:r>
        <w:rPr>
          <w:rFonts w:ascii="Times New Roman"/>
          <w:b w:val="false"/>
          <w:i w:val="false"/>
          <w:color w:val="000000"/>
          <w:sz w:val="28"/>
        </w:rPr>
        <w:t>Ақтөбе облысы әкімдігінің 2024 жылғы 26 сәуірдегі № 113 қаулысы</w:t>
      </w:r>
    </w:p>
    <w:p>
      <w:pPr>
        <w:spacing w:after="0"/>
        <w:ind w:left="0"/>
        <w:jc w:val="left"/>
      </w:pP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шаруашылық жүргізу құқығындағы мемлекеттік кәсіпорындардың ұйымдық-құқықтық 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 ұйымдарын қоспағанда, Ақтөбе облысының коммуналдық мемлекеттік кәсіпорындарының таза табысының бір бөлігін аудару нормативі бекітілсін.</w:t>
      </w:r>
    </w:p>
    <w:bookmarkStart w:name="z4" w:id="0"/>
    <w:p>
      <w:pPr>
        <w:spacing w:after="0"/>
        <w:ind w:left="0"/>
        <w:jc w:val="both"/>
      </w:pPr>
      <w:r>
        <w:rPr>
          <w:rFonts w:ascii="Times New Roman"/>
          <w:b w:val="false"/>
          <w:i w:val="false"/>
          <w:color w:val="000000"/>
          <w:sz w:val="28"/>
        </w:rPr>
        <w:t>
      2. "Ақтөбе облысының қаржы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26 сәуірдегі </w:t>
            </w:r>
            <w:r>
              <w:br/>
            </w:r>
            <w:r>
              <w:rPr>
                <w:rFonts w:ascii="Times New Roman"/>
                <w:b w:val="false"/>
                <w:i w:val="false"/>
                <w:color w:val="000000"/>
                <w:sz w:val="20"/>
              </w:rPr>
              <w:t>№ 113 қаулысына қосымша</w:t>
            </w:r>
          </w:p>
        </w:tc>
      </w:tr>
    </w:tbl>
    <w:bookmarkStart w:name="z8" w:id="3"/>
    <w:p>
      <w:pPr>
        <w:spacing w:after="0"/>
        <w:ind w:left="0"/>
        <w:jc w:val="left"/>
      </w:pPr>
      <w:r>
        <w:rPr>
          <w:rFonts w:ascii="Times New Roman"/>
          <w:b/>
          <w:i w:val="false"/>
          <w:color w:val="000000"/>
        </w:rPr>
        <w:t xml:space="preserve"> "Шаруашылық жүргізу құқығындағы мемлекеттік кәсіпорындардың ұйымдық-құқықтық 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 ұйымдарын қоспағанда", Ақтөбе облысының коммуналдық мемлекеттік кәсіпорындарының таза табысының бір бөлігін аудару нормативі</w:t>
      </w:r>
    </w:p>
    <w:bookmarkEnd w:id="3"/>
    <w:bookmarkStart w:name="z9" w:id="4"/>
    <w:p>
      <w:pPr>
        <w:spacing w:after="0"/>
        <w:ind w:left="0"/>
        <w:jc w:val="both"/>
      </w:pPr>
      <w:r>
        <w:rPr>
          <w:rFonts w:ascii="Times New Roman"/>
          <w:b w:val="false"/>
          <w:i w:val="false"/>
          <w:color w:val="000000"/>
          <w:sz w:val="28"/>
        </w:rPr>
        <w:t>
      1. Ақтөбе облысының коммуналдық мемлекеттік кәсіпорындарының таза табысының бір бөлігін тиісті бюджетке аудару нормативі мынадай түрде айқындалады: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250 000 001 теңгеден 500 000 000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bl>
    <w:bookmarkStart w:name="z10" w:id="5"/>
    <w:p>
      <w:pPr>
        <w:spacing w:after="0"/>
        <w:ind w:left="0"/>
        <w:jc w:val="both"/>
      </w:pPr>
      <w:r>
        <w:rPr>
          <w:rFonts w:ascii="Times New Roman"/>
          <w:b w:val="false"/>
          <w:i w:val="false"/>
          <w:color w:val="000000"/>
          <w:sz w:val="28"/>
        </w:rPr>
        <w:t>
      2. Денсаулық сақтау саласындағы қызметті жүзеге асыратын Ақтөбе облысының коммуналдық мемлекеттік кәсіпорындары үшін таза табыстың бір бөлігін аудару нормативі 5 пайыз мөлшерінде белгіленеді.</w:t>
      </w:r>
    </w:p>
    <w:bookmarkEnd w:id="5"/>
    <w:bookmarkStart w:name="z11" w:id="6"/>
    <w:p>
      <w:pPr>
        <w:spacing w:after="0"/>
        <w:ind w:left="0"/>
        <w:jc w:val="both"/>
      </w:pPr>
      <w:r>
        <w:rPr>
          <w:rFonts w:ascii="Times New Roman"/>
          <w:b w:val="false"/>
          <w:i w:val="false"/>
          <w:color w:val="000000"/>
          <w:sz w:val="28"/>
        </w:rPr>
        <w:t>
      3. Ақтөбе облысының коммуналдық мемлекеттік кәсіпорындарының иелігінде қалған таза кірістің бір бөлігі коммуналдық мемлекеттік басқару органымен келісілген нақты жобалар бойынша кәсіпорынды дамытуға жіберіледі.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