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9a7c" w14:textId="7bb9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2023 жылғы 13 желтоқсандағы № 74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2024 жылғы 10 шілдедегі № 151 шешімі</w:t>
      </w:r>
    </w:p>
    <w:p>
      <w:pPr>
        <w:spacing w:after="0"/>
        <w:ind w:left="0"/>
        <w:jc w:val="both"/>
      </w:pPr>
      <w:bookmarkStart w:name="z2" w:id="0"/>
      <w:r>
        <w:rPr>
          <w:rFonts w:ascii="Times New Roman"/>
          <w:b w:val="false"/>
          <w:i w:val="false"/>
          <w:color w:val="000000"/>
          <w:sz w:val="28"/>
        </w:rPr>
        <w:t>
      Ақтөбе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мәслихаттың 2023 жылғы 13 желтоқсандағы № 74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551 611 447,7 мың теңге, оның ішінде:</w:t>
      </w:r>
    </w:p>
    <w:p>
      <w:pPr>
        <w:spacing w:after="0"/>
        <w:ind w:left="0"/>
        <w:jc w:val="both"/>
      </w:pPr>
      <w:r>
        <w:rPr>
          <w:rFonts w:ascii="Times New Roman"/>
          <w:b w:val="false"/>
          <w:i w:val="false"/>
          <w:color w:val="000000"/>
          <w:sz w:val="28"/>
        </w:rPr>
        <w:t>
      салықтық түсімдер – 86 318 862,5 мың теңге;</w:t>
      </w:r>
    </w:p>
    <w:p>
      <w:pPr>
        <w:spacing w:after="0"/>
        <w:ind w:left="0"/>
        <w:jc w:val="both"/>
      </w:pPr>
      <w:r>
        <w:rPr>
          <w:rFonts w:ascii="Times New Roman"/>
          <w:b w:val="false"/>
          <w:i w:val="false"/>
          <w:color w:val="000000"/>
          <w:sz w:val="28"/>
        </w:rPr>
        <w:t>
      салықтық емес түсімдер – 21 974 185 мың теңге;</w:t>
      </w:r>
    </w:p>
    <w:p>
      <w:pPr>
        <w:spacing w:after="0"/>
        <w:ind w:left="0"/>
        <w:jc w:val="both"/>
      </w:pPr>
      <w:r>
        <w:rPr>
          <w:rFonts w:ascii="Times New Roman"/>
          <w:b w:val="false"/>
          <w:i w:val="false"/>
          <w:color w:val="000000"/>
          <w:sz w:val="28"/>
        </w:rPr>
        <w:t>
      негізгі капиталды сатудан түсетін түсімдер – 55 229 мың теңге;</w:t>
      </w:r>
    </w:p>
    <w:p>
      <w:pPr>
        <w:spacing w:after="0"/>
        <w:ind w:left="0"/>
        <w:jc w:val="both"/>
      </w:pPr>
      <w:r>
        <w:rPr>
          <w:rFonts w:ascii="Times New Roman"/>
          <w:b w:val="false"/>
          <w:i w:val="false"/>
          <w:color w:val="000000"/>
          <w:sz w:val="28"/>
        </w:rPr>
        <w:t>
      трансферттер түсімдері – 443 263 171,2 мың теңге;</w:t>
      </w:r>
    </w:p>
    <w:p>
      <w:pPr>
        <w:spacing w:after="0"/>
        <w:ind w:left="0"/>
        <w:jc w:val="both"/>
      </w:pPr>
      <w:r>
        <w:rPr>
          <w:rFonts w:ascii="Times New Roman"/>
          <w:b w:val="false"/>
          <w:i w:val="false"/>
          <w:color w:val="000000"/>
          <w:sz w:val="28"/>
        </w:rPr>
        <w:t>
      2) шығындар – 587 133 985,7 мың теңге;</w:t>
      </w:r>
    </w:p>
    <w:p>
      <w:pPr>
        <w:spacing w:after="0"/>
        <w:ind w:left="0"/>
        <w:jc w:val="both"/>
      </w:pPr>
      <w:r>
        <w:rPr>
          <w:rFonts w:ascii="Times New Roman"/>
          <w:b w:val="false"/>
          <w:i w:val="false"/>
          <w:color w:val="000000"/>
          <w:sz w:val="28"/>
        </w:rPr>
        <w:t>
      3) таза бюджеттік кредит беру – 26 874 337,1 мың теңге, оның ішінде:</w:t>
      </w:r>
    </w:p>
    <w:p>
      <w:pPr>
        <w:spacing w:after="0"/>
        <w:ind w:left="0"/>
        <w:jc w:val="both"/>
      </w:pPr>
      <w:r>
        <w:rPr>
          <w:rFonts w:ascii="Times New Roman"/>
          <w:b w:val="false"/>
          <w:i w:val="false"/>
          <w:color w:val="000000"/>
          <w:sz w:val="28"/>
        </w:rPr>
        <w:t>
      бюджеттік кредиттер – 41 292 734 мың теңге;</w:t>
      </w:r>
    </w:p>
    <w:p>
      <w:pPr>
        <w:spacing w:after="0"/>
        <w:ind w:left="0"/>
        <w:jc w:val="both"/>
      </w:pPr>
      <w:r>
        <w:rPr>
          <w:rFonts w:ascii="Times New Roman"/>
          <w:b w:val="false"/>
          <w:i w:val="false"/>
          <w:color w:val="000000"/>
          <w:sz w:val="28"/>
        </w:rPr>
        <w:t xml:space="preserve">
      бюджеттік кредиттерді өтеу – 14 418 396,9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-62 396 875,1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62 396 875,1 мың теңге, оның ішінде:</w:t>
      </w:r>
    </w:p>
    <w:p>
      <w:pPr>
        <w:spacing w:after="0"/>
        <w:ind w:left="0"/>
        <w:jc w:val="both"/>
      </w:pPr>
      <w:r>
        <w:rPr>
          <w:rFonts w:ascii="Times New Roman"/>
          <w:b w:val="false"/>
          <w:i w:val="false"/>
          <w:color w:val="000000"/>
          <w:sz w:val="28"/>
        </w:rPr>
        <w:t>
      қарыздар түсімі – 39 342 734 мың теңге;</w:t>
      </w:r>
    </w:p>
    <w:p>
      <w:pPr>
        <w:spacing w:after="0"/>
        <w:ind w:left="0"/>
        <w:jc w:val="both"/>
      </w:pPr>
      <w:r>
        <w:rPr>
          <w:rFonts w:ascii="Times New Roman"/>
          <w:b w:val="false"/>
          <w:i w:val="false"/>
          <w:color w:val="000000"/>
          <w:sz w:val="28"/>
        </w:rPr>
        <w:t>
      қарыздарды өтеу – 12 523 428,9 мың теңге;</w:t>
      </w:r>
    </w:p>
    <w:p>
      <w:pPr>
        <w:spacing w:after="0"/>
        <w:ind w:left="0"/>
        <w:jc w:val="both"/>
      </w:pPr>
      <w:r>
        <w:rPr>
          <w:rFonts w:ascii="Times New Roman"/>
          <w:b w:val="false"/>
          <w:i w:val="false"/>
          <w:color w:val="000000"/>
          <w:sz w:val="28"/>
        </w:rPr>
        <w:t>
      бюджет қаражатының пайдаланылатын қалдықтары – 35 577 570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2) тармақшалары жаңа редакцияда жазылсын:</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34,8 %, Хромтау ауданына – 50 %,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35,6 %, Хромтау ауданына – 55 %, және Әйтеке би, Алға, Байғанин, Ырғыз, Қарғалы, Мәртөк, Мұғалжар, Темір, Ойыл, Қобда, Шалқар аудандарына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10 шілдедегі </w:t>
            </w:r>
            <w:r>
              <w:br/>
            </w:r>
            <w:r>
              <w:rPr>
                <w:rFonts w:ascii="Times New Roman"/>
                <w:b w:val="false"/>
                <w:i w:val="false"/>
                <w:color w:val="000000"/>
                <w:sz w:val="20"/>
              </w:rPr>
              <w:t>№ 151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13 желтоқсандағы </w:t>
            </w:r>
            <w:r>
              <w:br/>
            </w:r>
            <w:r>
              <w:rPr>
                <w:rFonts w:ascii="Times New Roman"/>
                <w:b w:val="false"/>
                <w:i w:val="false"/>
                <w:color w:val="000000"/>
                <w:sz w:val="20"/>
              </w:rPr>
              <w:t>№ 74 шешіміне 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551 611 447,7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86 318 862,5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33 478 657,5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33 478 657,5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443 263 171,2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58 274 564,2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384 988 607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587 133 985,7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282 649 256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214 794 063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161 323 738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91 341 699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21 779 061,2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13 848 935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65 947 312,9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11 849 662,9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7 773 775,9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26 874 337,1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14 418 396,9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62 396 875,1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22 211 338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17 131 396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12 523 428,9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4 000 372,9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35 577 570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