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77836" w14:textId="b5778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Қызылжұлдыз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2024 жылғы 16 қаңтардағы № 166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Қызылжұлдыз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келесідей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78786,2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70736,2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78959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172,8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172,8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Әйтеке би аудандық мәслихатының 21.11.2024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салықтық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көрсетілетін қызметтерге салынатын ішкі салықтар, оның ішінде табиғи және басқа да ресурстарды пайдаланғаны үшін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салықтық емес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кірістер, оның ішінде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бюджеттерінен қаржыландырылатын мемлекеттік мекемелерге бекітілген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сату;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материалдық емес активтерді сату.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алып, "2024-2026 жылдарға арналған республикалық бюджет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2024 жылғы 1 қаңтарынан бастап белгіленді: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айлық есептiк көрсеткiш – 3 692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43 407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Қызылжұлдыз ауылдық округінің бюджетіне аудандық бюджеттен берілген 20000 мың теңге соммасында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Қызылжұлдыз ауылдық округ бюджетіне аудандық бюджеттен 29311 мың теңге сомасында ағымдағы нысаналы трансферт түскені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Қызылжұлдыз ауылдық округ әкімінің шешімі негізінде айқындалады.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қантардағы № 166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Қызылжұлдыз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Әйтеке би аудандық мәслихатының 21.11.2024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қантардағы № 166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Қызылжұлдыз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қантардағы № 166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Қызылжұлдыз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