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0ee6" w14:textId="ca90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желтоқсандағы № 144 "2024 – 2026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9 желтоқсандағы № 283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"2024 − 2026 жылдарға арналған Әйтеке би аудандық бюджетін бекіту туралы" 2023 жылғы 26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8 835 311,8 мың теңге, оның ішінде:</w:t>
      </w:r>
    </w:p>
    <w:p>
      <w:pPr>
        <w:spacing w:after="0"/>
        <w:ind w:left="0"/>
        <w:jc w:val="both"/>
      </w:pPr>
      <w:r>
        <w:rPr>
          <w:rFonts w:ascii="Times New Roman"/>
          <w:b w:val="false"/>
          <w:i w:val="false"/>
          <w:color w:val="000000"/>
          <w:sz w:val="28"/>
        </w:rPr>
        <w:t>
      салықтық түсімдер – 1 961 382 мың теңге;</w:t>
      </w:r>
    </w:p>
    <w:p>
      <w:pPr>
        <w:spacing w:after="0"/>
        <w:ind w:left="0"/>
        <w:jc w:val="both"/>
      </w:pPr>
      <w:r>
        <w:rPr>
          <w:rFonts w:ascii="Times New Roman"/>
          <w:b w:val="false"/>
          <w:i w:val="false"/>
          <w:color w:val="000000"/>
          <w:sz w:val="28"/>
        </w:rPr>
        <w:t>
      салықтық емес түсімдер – 5 689 мың теңге;</w:t>
      </w:r>
    </w:p>
    <w:p>
      <w:pPr>
        <w:spacing w:after="0"/>
        <w:ind w:left="0"/>
        <w:jc w:val="both"/>
      </w:pPr>
      <w:r>
        <w:rPr>
          <w:rFonts w:ascii="Times New Roman"/>
          <w:b w:val="false"/>
          <w:i w:val="false"/>
          <w:color w:val="000000"/>
          <w:sz w:val="28"/>
        </w:rPr>
        <w:t>
      негізгі капиталды сатудан түсетін түсімдер – 4 977 мың теңге;</w:t>
      </w:r>
    </w:p>
    <w:p>
      <w:pPr>
        <w:spacing w:after="0"/>
        <w:ind w:left="0"/>
        <w:jc w:val="both"/>
      </w:pPr>
      <w:r>
        <w:rPr>
          <w:rFonts w:ascii="Times New Roman"/>
          <w:b w:val="false"/>
          <w:i w:val="false"/>
          <w:color w:val="000000"/>
          <w:sz w:val="28"/>
        </w:rPr>
        <w:t>
      трансферттер түсімдері – 6 863 263,8 мың теңге;</w:t>
      </w:r>
    </w:p>
    <w:p>
      <w:pPr>
        <w:spacing w:after="0"/>
        <w:ind w:left="0"/>
        <w:jc w:val="both"/>
      </w:pPr>
      <w:r>
        <w:rPr>
          <w:rFonts w:ascii="Times New Roman"/>
          <w:b w:val="false"/>
          <w:i w:val="false"/>
          <w:color w:val="000000"/>
          <w:sz w:val="28"/>
        </w:rPr>
        <w:t>
      2) шығындар – 10 014 300,3 мың теңге;</w:t>
      </w:r>
    </w:p>
    <w:p>
      <w:pPr>
        <w:spacing w:after="0"/>
        <w:ind w:left="0"/>
        <w:jc w:val="both"/>
      </w:pPr>
      <w:r>
        <w:rPr>
          <w:rFonts w:ascii="Times New Roman"/>
          <w:b w:val="false"/>
          <w:i w:val="false"/>
          <w:color w:val="000000"/>
          <w:sz w:val="28"/>
        </w:rPr>
        <w:t>
      3) таза бюджеттік кредит беру – 16 098 мың теңге, оның ішінде:</w:t>
      </w:r>
    </w:p>
    <w:p>
      <w:pPr>
        <w:spacing w:after="0"/>
        <w:ind w:left="0"/>
        <w:jc w:val="both"/>
      </w:pPr>
      <w:r>
        <w:rPr>
          <w:rFonts w:ascii="Times New Roman"/>
          <w:b w:val="false"/>
          <w:i w:val="false"/>
          <w:color w:val="000000"/>
          <w:sz w:val="28"/>
        </w:rPr>
        <w:t>
      бюджеттік кредиттер – 104 346 мың теңге;</w:t>
      </w:r>
    </w:p>
    <w:p>
      <w:pPr>
        <w:spacing w:after="0"/>
        <w:ind w:left="0"/>
        <w:jc w:val="both"/>
      </w:pPr>
      <w:r>
        <w:rPr>
          <w:rFonts w:ascii="Times New Roman"/>
          <w:b w:val="false"/>
          <w:i w:val="false"/>
          <w:color w:val="000000"/>
          <w:sz w:val="28"/>
        </w:rPr>
        <w:t>
      бюджеттік кредиттерді өтеу – 88 248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- 1 195 086,5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1 195 086,5 мың теңге, оның ішінде:</w:t>
      </w:r>
    </w:p>
    <w:p>
      <w:pPr>
        <w:spacing w:after="0"/>
        <w:ind w:left="0"/>
        <w:jc w:val="both"/>
      </w:pPr>
      <w:r>
        <w:rPr>
          <w:rFonts w:ascii="Times New Roman"/>
          <w:b w:val="false"/>
          <w:i w:val="false"/>
          <w:color w:val="000000"/>
          <w:sz w:val="28"/>
        </w:rPr>
        <w:t>
      қарыздар түсімі – 857 652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9 желтоқсандағы № 283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