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2249" w14:textId="c962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әкімдігінің 2022 жылғы 27 қаңтардағы № 11 "Байғанин ауданында коммуналдық көрсетілетін қызметтерді ұсыну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Байғанин ауданы әкімдігінің 2024 жылғы 13 наурыздағы № 78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"Тұрғын үй қатынастары туралы"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сәйкес, Байғанин аудандық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Байғанин ауданы әкімдігінің 2022 жылғы 27 қаңтардағы № 11 "Байғанин ауданында коммуналдық көрсетілетін қызметтерді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Осы қаулының орындалуын бақылау аудан әкімінің осы салаға жетекшілік ететін орынбасарына жүктелсін.</w:t>
      </w:r>
    </w:p>
    <w:bookmarkEnd w:id="0"/>
    <w:bookmarkStart w:name="z6" w:id="1"/>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Купенов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 әкімдігінің </w:t>
            </w:r>
            <w:r>
              <w:br/>
            </w:r>
            <w:r>
              <w:rPr>
                <w:rFonts w:ascii="Times New Roman"/>
                <w:b w:val="false"/>
                <w:i w:val="false"/>
                <w:color w:val="000000"/>
                <w:sz w:val="20"/>
              </w:rPr>
              <w:t xml:space="preserve">2024 жылғы _______ қаулысына </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Байғанин ауданында Коммуналдық көрсетілетін қызметтерді ұсыну қағидалары</w:t>
      </w:r>
    </w:p>
    <w:bookmarkEnd w:id="2"/>
    <w:bookmarkStart w:name="z9" w:id="3"/>
    <w:p>
      <w:pPr>
        <w:spacing w:after="0"/>
        <w:ind w:left="0"/>
        <w:jc w:val="left"/>
      </w:pPr>
      <w:r>
        <w:rPr>
          <w:rFonts w:ascii="Times New Roman"/>
          <w:b/>
          <w:i w:val="false"/>
          <w:color w:val="000000"/>
        </w:rPr>
        <w:t xml:space="preserve"> 1-тарау. Жалпы ережелер</w:t>
      </w:r>
    </w:p>
    <w:bookmarkEnd w:id="3"/>
    <w:bookmarkStart w:name="z10" w:id="4"/>
    <w:p>
      <w:pPr>
        <w:spacing w:after="0"/>
        <w:ind w:left="0"/>
        <w:jc w:val="both"/>
      </w:pPr>
      <w:r>
        <w:rPr>
          <w:rFonts w:ascii="Times New Roman"/>
          <w:b w:val="false"/>
          <w:i w:val="false"/>
          <w:color w:val="000000"/>
          <w:sz w:val="28"/>
        </w:rPr>
        <w:t xml:space="preserve">
      1. Осы Байғанин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4"/>
    <w:bookmarkStart w:name="z11"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2" w:id="6"/>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6"/>
    <w:bookmarkStart w:name="z13" w:id="7"/>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7"/>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4" w:id="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8"/>
    <w:bookmarkStart w:name="z15" w:id="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9"/>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6" w:id="1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0"/>
    <w:bookmarkStart w:name="z17" w:id="1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8" w:id="1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2"/>
    <w:bookmarkStart w:name="z19" w:id="1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3"/>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Start w:name="z20" w:id="14"/>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4"/>
    <w:bookmarkStart w:name="z21" w:id="15"/>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5"/>
    <w:bookmarkStart w:name="z22" w:id="16"/>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6"/>
    <w:bookmarkStart w:name="z23" w:id="17"/>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7"/>
    <w:bookmarkStart w:name="z24" w:id="18"/>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8"/>
    <w:bookmarkStart w:name="z25" w:id="19"/>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19"/>
    <w:bookmarkStart w:name="z26" w:id="20"/>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0"/>
    <w:bookmarkStart w:name="z27" w:id="21"/>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1"/>
    <w:bookmarkStart w:name="z28" w:id="22"/>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9" w:id="23"/>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3"/>
    <w:bookmarkStart w:name="z30" w:id="24"/>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4"/>
    <w:bookmarkStart w:name="z31" w:id="25"/>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5"/>
    <w:bookmarkStart w:name="z32" w:id="26"/>
    <w:p>
      <w:pPr>
        <w:spacing w:after="0"/>
        <w:ind w:left="0"/>
        <w:jc w:val="both"/>
      </w:pPr>
      <w:r>
        <w:rPr>
          <w:rFonts w:ascii="Times New Roman"/>
          <w:b w:val="false"/>
          <w:i w:val="false"/>
          <w:color w:val="000000"/>
          <w:sz w:val="28"/>
        </w:rPr>
        <w:t>
      20. Тұтынушы:</w:t>
      </w:r>
    </w:p>
    <w:bookmarkEnd w:id="2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w:t>
      </w:r>
      <w:r>
        <w:rPr>
          <w:rFonts w:ascii="Times New Roman"/>
          <w:b w:val="false"/>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3" w:id="27"/>
    <w:p>
      <w:pPr>
        <w:spacing w:after="0"/>
        <w:ind w:left="0"/>
        <w:jc w:val="both"/>
      </w:pPr>
      <w:r>
        <w:rPr>
          <w:rFonts w:ascii="Times New Roman"/>
          <w:b w:val="false"/>
          <w:i w:val="false"/>
          <w:color w:val="000000"/>
          <w:sz w:val="28"/>
        </w:rPr>
        <w:t>
      21. Жеткізуші:</w:t>
      </w:r>
    </w:p>
    <w:bookmarkEnd w:id="27"/>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4" w:id="2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8"/>
    <w:bookmarkStart w:name="z35" w:id="29"/>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29"/>
    <w:bookmarkStart w:name="z36" w:id="30"/>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0"/>
    <w:bookmarkStart w:name="z37" w:id="31"/>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1"/>
    <w:bookmarkStart w:name="z38" w:id="32"/>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2"/>
    <w:bookmarkStart w:name="z39" w:id="33"/>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3"/>
    <w:bookmarkStart w:name="z40" w:id="34"/>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қаулысы бойынша айқындалады.</w:t>
      </w:r>
    </w:p>
    <w:bookmarkEnd w:id="34"/>
    <w:bookmarkStart w:name="z41" w:id="3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5"/>
    <w:bookmarkStart w:name="z42" w:id="36"/>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6"/>
    <w:bookmarkStart w:name="z43" w:id="37"/>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7"/>
    <w:bookmarkStart w:name="z44" w:id="38"/>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8"/>
    <w:bookmarkStart w:name="z45" w:id="39"/>
    <w:p>
      <w:pPr>
        <w:spacing w:after="0"/>
        <w:ind w:left="0"/>
        <w:jc w:val="left"/>
      </w:pPr>
      <w:r>
        <w:rPr>
          <w:rFonts w:ascii="Times New Roman"/>
          <w:b/>
          <w:i w:val="false"/>
          <w:color w:val="000000"/>
        </w:rPr>
        <w:t xml:space="preserve"> 5-тарау. Дауларды шешу тәртібі</w:t>
      </w:r>
    </w:p>
    <w:bookmarkEnd w:id="39"/>
    <w:bookmarkStart w:name="z46" w:id="40"/>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0"/>
    <w:bookmarkStart w:name="z47" w:id="41"/>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8" w:id="42"/>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49" w:id="4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3"/>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50" w:id="44"/>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1" w:id="45"/>
    <w:p>
      <w:pPr>
        <w:spacing w:after="0"/>
        <w:ind w:left="0"/>
        <w:jc w:val="left"/>
      </w:pPr>
      <w:r>
        <w:rPr>
          <w:rFonts w:ascii="Times New Roman"/>
          <w:b/>
          <w:i w:val="false"/>
          <w:color w:val="000000"/>
        </w:rPr>
        <w:t xml:space="preserve"> 6-тарау. Қорытынды ережелер</w:t>
      </w:r>
    </w:p>
    <w:bookmarkEnd w:id="45"/>
    <w:bookmarkStart w:name="z52" w:id="46"/>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6"/>
    <w:bookmarkStart w:name="z53" w:id="47"/>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