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1119" w14:textId="e2d1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103 "2024-2026 жылдарға арналған Жайсаңбай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9 сәуірдегі № 131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103 "2024- 2026 жылдарға арналған Жайсаңбай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2024- 2025 жылдарға арналған Жайсаңбай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29 605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40,2 мыңтеңге,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40,2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Жайсаңбай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– 6 720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9 сәуірдегі № 131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103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