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7e0d" w14:textId="4bb7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әкімдігінің 2022 жылғы 27 сәуірдегі № 81 "Ырғыз ауданында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Ырғыз ауданы әкімдігінің 2024 жылғы 17 қазандағы № 148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сәйкес, Ырғыз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Ырғыз ауданы әкімдігінің 2022 жылғы 27 сәуірдегі № 81 "Ырғыз ауданында коммуналдық көрсетілетін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Осы қаулының орындалуын бақылау аудан әкімінің осы салаға жетекшілік ететін орынбасарына жүктелсін.</w:t>
      </w:r>
    </w:p>
    <w:bookmarkEnd w:id="0"/>
    <w:bookmarkStart w:name="z5" w:id="1"/>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әкімдігінің </w:t>
            </w:r>
            <w:r>
              <w:br/>
            </w:r>
            <w:r>
              <w:rPr>
                <w:rFonts w:ascii="Times New Roman"/>
                <w:b w:val="false"/>
                <w:i w:val="false"/>
                <w:color w:val="000000"/>
                <w:sz w:val="20"/>
              </w:rPr>
              <w:t xml:space="preserve">2024 жылғы "17" қазандағы </w:t>
            </w:r>
            <w:r>
              <w:br/>
            </w:r>
            <w:r>
              <w:rPr>
                <w:rFonts w:ascii="Times New Roman"/>
                <w:b w:val="false"/>
                <w:i w:val="false"/>
                <w:color w:val="000000"/>
                <w:sz w:val="20"/>
              </w:rPr>
              <w:t>№ 148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ауданы әкімдігінің </w:t>
            </w:r>
            <w:r>
              <w:br/>
            </w:r>
            <w:r>
              <w:rPr>
                <w:rFonts w:ascii="Times New Roman"/>
                <w:b w:val="false"/>
                <w:i w:val="false"/>
                <w:color w:val="000000"/>
                <w:sz w:val="20"/>
              </w:rPr>
              <w:t xml:space="preserve">2022 жылғы "27" сәуірдегі </w:t>
            </w:r>
            <w:r>
              <w:br/>
            </w:r>
            <w:r>
              <w:rPr>
                <w:rFonts w:ascii="Times New Roman"/>
                <w:b w:val="false"/>
                <w:i w:val="false"/>
                <w:color w:val="000000"/>
                <w:sz w:val="20"/>
              </w:rPr>
              <w:t>№ 81 қаулысына қосымша</w:t>
            </w:r>
          </w:p>
        </w:tc>
      </w:tr>
    </w:tbl>
    <w:bookmarkStart w:name="z7" w:id="2"/>
    <w:p>
      <w:pPr>
        <w:spacing w:after="0"/>
        <w:ind w:left="0"/>
        <w:jc w:val="left"/>
      </w:pPr>
      <w:r>
        <w:rPr>
          <w:rFonts w:ascii="Times New Roman"/>
          <w:b/>
          <w:i w:val="false"/>
          <w:color w:val="000000"/>
        </w:rPr>
        <w:t xml:space="preserve"> Ырғыз ауданында Коммуналдық көрсетілетін қызметтерді ұсыну қағидалары</w:t>
      </w:r>
    </w:p>
    <w:bookmarkEnd w:id="2"/>
    <w:bookmarkStart w:name="z8"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Ырғыз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20542)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Start w:name="z10" w:id="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11" w:id="5"/>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5"/>
    <w:p>
      <w:pPr>
        <w:spacing w:after="0"/>
        <w:ind w:left="0"/>
        <w:jc w:val="left"/>
      </w:pPr>
    </w:p>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3" w:id="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6"/>
    <w:bookmarkStart w:name="z14" w:id="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5" w:id="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8"/>
    <w:bookmarkStart w:name="z16" w:id="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9"/>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7" w:id="10"/>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10"/>
    <w:bookmarkStart w:name="z18" w:id="11"/>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11"/>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Start w:name="z20" w:id="12"/>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2"/>
    <w:bookmarkStart w:name="z21" w:id="13"/>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Start w:name="z24" w:id="1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Start w:name="z26" w:id="15"/>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15"/>
    <w:bookmarkStart w:name="z27" w:id="16"/>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1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Start w:name="z31" w:id="17"/>
    <w:p>
      <w:pPr>
        <w:spacing w:after="0"/>
        <w:ind w:left="0"/>
        <w:jc w:val="both"/>
      </w:pPr>
      <w:r>
        <w:rPr>
          <w:rFonts w:ascii="Times New Roman"/>
          <w:b w:val="false"/>
          <w:i w:val="false"/>
          <w:color w:val="000000"/>
          <w:sz w:val="28"/>
        </w:rPr>
        <w:t>
      20. Тұтынушы:</w:t>
      </w:r>
    </w:p>
    <w:bookmarkEnd w:id="1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2" w:id="18"/>
    <w:p>
      <w:pPr>
        <w:spacing w:after="0"/>
        <w:ind w:left="0"/>
        <w:jc w:val="both"/>
      </w:pPr>
      <w:r>
        <w:rPr>
          <w:rFonts w:ascii="Times New Roman"/>
          <w:b w:val="false"/>
          <w:i w:val="false"/>
          <w:color w:val="000000"/>
          <w:sz w:val="28"/>
        </w:rPr>
        <w:t>
      21. Жеткізуші:</w:t>
      </w:r>
    </w:p>
    <w:bookmarkEnd w:id="1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3" w:id="1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19"/>
    <w:p>
      <w:pPr>
        <w:spacing w:after="0"/>
        <w:ind w:left="0"/>
        <w:jc w:val="left"/>
      </w:pPr>
    </w:p>
    <w:p>
      <w:pPr>
        <w:spacing w:after="0"/>
        <w:ind w:left="0"/>
        <w:jc w:val="both"/>
      </w:pPr>
      <w:r>
        <w:rPr>
          <w:rFonts w:ascii="Times New Roman"/>
          <w:b w:val="false"/>
          <w:i w:val="false"/>
          <w:color w:val="000000"/>
          <w:sz w:val="28"/>
        </w:rPr>
        <w:t xml:space="preserve">
      22.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Start w:name="z35" w:id="2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20"/>
    <w:bookmarkStart w:name="z36" w:id="2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21"/>
    <w:bookmarkStart w:name="z37" w:id="22"/>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110270 тіркелген) </w:t>
      </w:r>
      <w:r>
        <w:rPr>
          <w:rFonts w:ascii="Times New Roman"/>
          <w:b w:val="false"/>
          <w:i w:val="false"/>
          <w:color w:val="000000"/>
          <w:sz w:val="28"/>
        </w:rPr>
        <w:t>қаулысы</w:t>
      </w:r>
      <w:r>
        <w:rPr>
          <w:rFonts w:ascii="Times New Roman"/>
          <w:b w:val="false"/>
          <w:i w:val="false"/>
          <w:color w:val="000000"/>
          <w:sz w:val="28"/>
        </w:rPr>
        <w:t xml:space="preserve"> бойынша айқындалады.</w:t>
      </w:r>
    </w:p>
    <w:bookmarkStart w:name="z40" w:id="23"/>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Start w:name="z42" w:id="24"/>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24"/>
    <w:bookmarkStart w:name="z43" w:id="25"/>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25"/>
    <w:bookmarkStart w:name="z44" w:id="26"/>
    <w:p>
      <w:pPr>
        <w:spacing w:after="0"/>
        <w:ind w:left="0"/>
        <w:jc w:val="left"/>
      </w:pPr>
      <w:r>
        <w:rPr>
          <w:rFonts w:ascii="Times New Roman"/>
          <w:b/>
          <w:i w:val="false"/>
          <w:color w:val="000000"/>
        </w:rPr>
        <w:t xml:space="preserve"> 5-тарау. Дауларды шешу тәртібі</w:t>
      </w:r>
    </w:p>
    <w:bookmarkEnd w:id="26"/>
    <w:bookmarkStart w:name="z45" w:id="27"/>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27"/>
    <w:bookmarkStart w:name="z46" w:id="28"/>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2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7" w:id="2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2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48" w:id="3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30"/>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49" w:id="3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3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50" w:id="32"/>
    <w:p>
      <w:pPr>
        <w:spacing w:after="0"/>
        <w:ind w:left="0"/>
        <w:jc w:val="left"/>
      </w:pPr>
      <w:r>
        <w:rPr>
          <w:rFonts w:ascii="Times New Roman"/>
          <w:b/>
          <w:i w:val="false"/>
          <w:color w:val="000000"/>
        </w:rPr>
        <w:t xml:space="preserve"> 6-тарау. Қорытынды ережелер</w:t>
      </w:r>
    </w:p>
    <w:bookmarkEnd w:id="32"/>
    <w:bookmarkStart w:name="z51" w:id="33"/>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33"/>
    <w:bookmarkStart w:name="z52" w:id="34"/>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34"/>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көрсетілетін </w:t>
            </w:r>
            <w:r>
              <w:br/>
            </w:r>
            <w:r>
              <w:rPr>
                <w:rFonts w:ascii="Times New Roman"/>
                <w:b w:val="false"/>
                <w:i w:val="false"/>
                <w:color w:val="000000"/>
                <w:sz w:val="20"/>
              </w:rPr>
              <w:t xml:space="preserve">қызметтерді ұсынудың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5"/>
    <w:p>
      <w:pPr>
        <w:spacing w:after="0"/>
        <w:ind w:left="0"/>
        <w:jc w:val="left"/>
      </w:pPr>
      <w:r>
        <w:rPr>
          <w:rFonts w:ascii="Times New Roman"/>
          <w:b/>
          <w:i w:val="false"/>
          <w:color w:val="000000"/>
        </w:rPr>
        <w:t xml:space="preserve"> Бірыңғай төлем құжаты/Единый платежный документ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"___" жыл/Срок оплаты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