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0772" w14:textId="8d10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6 ақпандағы № 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2024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67,1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