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8ac8" w14:textId="85f8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Егіндібұлақ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30 желтоқсандағы № 326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Егіндібұлақ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59 757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59 991,7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234,8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234,8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21.02.2025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62 771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төменгі күнкөріс деңгейінің шамасы – 46 228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Егіндібұлақ ауылдық округінің бюджетінде аудандық бюджеттен берілетін субвенция көлемі 22 218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Егіндібұлақ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21.02.2025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Егіндібұлақ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Егіндібұлақ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36 028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