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46f90" w14:textId="2846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әлеуметтік қолдау көрсету туралы</w:t>
      </w:r>
    </w:p>
    <w:p>
      <w:pPr>
        <w:spacing w:after="0"/>
        <w:ind w:left="0"/>
        <w:jc w:val="both"/>
      </w:pPr>
      <w:r>
        <w:rPr>
          <w:rFonts w:ascii="Times New Roman"/>
          <w:b w:val="false"/>
          <w:i w:val="false"/>
          <w:color w:val="000000"/>
          <w:sz w:val="28"/>
        </w:rPr>
        <w:t>Ақтөбе облысы Темір аудандық мәслихатының 2024 жылғы 22 қарашадағы № 258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01.01.2025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Темір ауданының ауылдық елдi мекендеріне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келесі әлеуметтік қолдау көрсетілсін: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w:t>
      </w:r>
    </w:p>
    <w:bookmarkStart w:name="z4" w:id="2"/>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