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27d" w14:textId="dbce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Темір қаласы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қаласы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Темір қаласы бюджетіне берілетін субвенция көлемі 23 311 мың теңге сомасында көзделген.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Темір қаласы бюджетінде аудандық бюджеттен 27 487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Темір қаласы бюджетінде республикалық бюджеттен 99 мың теңге сомасында ағымдағы нысаналы трансферттердің түсімдері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қаласы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Бюд​жет тап​шы​лы​ғы (про​фи​ци​ті)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Бюд​жет тап​шы​лы​ғын қар​жы​лан​ды​ру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(про​фи​ци​тін пай​да​ла​ну)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