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a2d7" w14:textId="3bfa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Ақтөбе облысы Хромтау аудандық мәслихатының 2024 жылғы 15 сәуірдегі № 178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қазандағы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1. 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ауылдық елді мекендерде жұмыс істейтін және тұратын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Осы шешім 2024 жылғы 1 қаңтардан бастап қолданысқа еңгізіледі.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