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58ba4" w14:textId="6258b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2023 жылғы 22 желтоқсандағы № 101 "2024-2026 жылдарға арналған Хромтау ауданының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2024 жылғы 10 маусымдағы № 186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Хромтау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Хромтау аудандық мәслихатының "2024-2026 жылдарға арналған Хромтау ауданының бюджетін бекіту туралы" 2023 жылғы 22 желтоқсандағы № 101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 бекітілсін:</w:t>
      </w:r>
    </w:p>
    <w:p>
      <w:pPr>
        <w:spacing w:after="0"/>
        <w:ind w:left="0"/>
        <w:jc w:val="both"/>
      </w:pPr>
      <w:r>
        <w:rPr>
          <w:rFonts w:ascii="Times New Roman"/>
          <w:b w:val="false"/>
          <w:i w:val="false"/>
          <w:color w:val="000000"/>
          <w:sz w:val="28"/>
        </w:rPr>
        <w:t>
      1) кірістер – 14 991 521 мың теңге, оның ішінде:</w:t>
      </w:r>
    </w:p>
    <w:p>
      <w:pPr>
        <w:spacing w:after="0"/>
        <w:ind w:left="0"/>
        <w:jc w:val="both"/>
      </w:pPr>
      <w:r>
        <w:rPr>
          <w:rFonts w:ascii="Times New Roman"/>
          <w:b w:val="false"/>
          <w:i w:val="false"/>
          <w:color w:val="000000"/>
          <w:sz w:val="28"/>
        </w:rPr>
        <w:t>
      салықтық түсімдер – 11 740 300 мың теңге;</w:t>
      </w:r>
    </w:p>
    <w:p>
      <w:pPr>
        <w:spacing w:after="0"/>
        <w:ind w:left="0"/>
        <w:jc w:val="both"/>
      </w:pPr>
      <w:r>
        <w:rPr>
          <w:rFonts w:ascii="Times New Roman"/>
          <w:b w:val="false"/>
          <w:i w:val="false"/>
          <w:color w:val="000000"/>
          <w:sz w:val="28"/>
        </w:rPr>
        <w:t>
      салықтық емес түсімдер – 40 100 мың теңге;</w:t>
      </w:r>
    </w:p>
    <w:p>
      <w:pPr>
        <w:spacing w:after="0"/>
        <w:ind w:left="0"/>
        <w:jc w:val="both"/>
      </w:pPr>
      <w:r>
        <w:rPr>
          <w:rFonts w:ascii="Times New Roman"/>
          <w:b w:val="false"/>
          <w:i w:val="false"/>
          <w:color w:val="000000"/>
          <w:sz w:val="28"/>
        </w:rPr>
        <w:t>
      негізгі капиталды сатудан түсетін түсімдер – 5 000 мың теңге;</w:t>
      </w:r>
    </w:p>
    <w:p>
      <w:pPr>
        <w:spacing w:after="0"/>
        <w:ind w:left="0"/>
        <w:jc w:val="both"/>
      </w:pPr>
      <w:r>
        <w:rPr>
          <w:rFonts w:ascii="Times New Roman"/>
          <w:b w:val="false"/>
          <w:i w:val="false"/>
          <w:color w:val="000000"/>
          <w:sz w:val="28"/>
        </w:rPr>
        <w:t>
      трансферттер түсімі – 3 196 121 мың теңге;</w:t>
      </w:r>
    </w:p>
    <w:p>
      <w:pPr>
        <w:spacing w:after="0"/>
        <w:ind w:left="0"/>
        <w:jc w:val="both"/>
      </w:pPr>
      <w:r>
        <w:rPr>
          <w:rFonts w:ascii="Times New Roman"/>
          <w:b w:val="false"/>
          <w:i w:val="false"/>
          <w:color w:val="000000"/>
          <w:sz w:val="28"/>
        </w:rPr>
        <w:t>
      2) шығындар – 18 030 738,6 мың теңге;</w:t>
      </w:r>
    </w:p>
    <w:p>
      <w:pPr>
        <w:spacing w:after="0"/>
        <w:ind w:left="0"/>
        <w:jc w:val="both"/>
      </w:pPr>
      <w:r>
        <w:rPr>
          <w:rFonts w:ascii="Times New Roman"/>
          <w:b w:val="false"/>
          <w:i w:val="false"/>
          <w:color w:val="000000"/>
          <w:sz w:val="28"/>
        </w:rPr>
        <w:t>
      3) таза бюджеттік кредиттеу – 158 658 мың теңге, оның ішінде:</w:t>
      </w:r>
    </w:p>
    <w:p>
      <w:pPr>
        <w:spacing w:after="0"/>
        <w:ind w:left="0"/>
        <w:jc w:val="both"/>
      </w:pPr>
      <w:r>
        <w:rPr>
          <w:rFonts w:ascii="Times New Roman"/>
          <w:b w:val="false"/>
          <w:i w:val="false"/>
          <w:color w:val="000000"/>
          <w:sz w:val="28"/>
        </w:rPr>
        <w:t>
      бюджеттік кредиттер – 197 336 мың теңге;</w:t>
      </w:r>
    </w:p>
    <w:p>
      <w:pPr>
        <w:spacing w:after="0"/>
        <w:ind w:left="0"/>
        <w:jc w:val="both"/>
      </w:pPr>
      <w:r>
        <w:rPr>
          <w:rFonts w:ascii="Times New Roman"/>
          <w:b w:val="false"/>
          <w:i w:val="false"/>
          <w:color w:val="000000"/>
          <w:sz w:val="28"/>
        </w:rPr>
        <w:t>
      бюджеттік кредиттерді өтеу – 38 678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-3 197 875,6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3 197 875,6 мың теңге, оның ішінде:</w:t>
      </w:r>
    </w:p>
    <w:p>
      <w:pPr>
        <w:spacing w:after="0"/>
        <w:ind w:left="0"/>
        <w:jc w:val="both"/>
      </w:pPr>
      <w:r>
        <w:rPr>
          <w:rFonts w:ascii="Times New Roman"/>
          <w:b w:val="false"/>
          <w:i w:val="false"/>
          <w:color w:val="000000"/>
          <w:sz w:val="28"/>
        </w:rPr>
        <w:t>
      қарыздар түсімі – 1 124 048 мың теңге;</w:t>
      </w:r>
    </w:p>
    <w:p>
      <w:pPr>
        <w:spacing w:after="0"/>
        <w:ind w:left="0"/>
        <w:jc w:val="both"/>
      </w:pPr>
      <w:r>
        <w:rPr>
          <w:rFonts w:ascii="Times New Roman"/>
          <w:b w:val="false"/>
          <w:i w:val="false"/>
          <w:color w:val="000000"/>
          <w:sz w:val="28"/>
        </w:rPr>
        <w:t xml:space="preserve">
      қарыздарды өтеу – 38 678 мың теңге; </w:t>
      </w:r>
    </w:p>
    <w:p>
      <w:pPr>
        <w:spacing w:after="0"/>
        <w:ind w:left="0"/>
        <w:jc w:val="both"/>
      </w:pPr>
      <w:r>
        <w:rPr>
          <w:rFonts w:ascii="Times New Roman"/>
          <w:b w:val="false"/>
          <w:i w:val="false"/>
          <w:color w:val="000000"/>
          <w:sz w:val="28"/>
        </w:rPr>
        <w:t>
      бюджет қаражатының пайдаланылатын қалдықтары – 2 112 505,6 мың теңге.".</w:t>
      </w:r>
    </w:p>
    <w:bookmarkStart w:name="z5"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Б. Болатов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аудандық мәслихаттың </w:t>
            </w:r>
            <w:r>
              <w:br/>
            </w:r>
            <w:r>
              <w:rPr>
                <w:rFonts w:ascii="Times New Roman"/>
                <w:b w:val="false"/>
                <w:i w:val="false"/>
                <w:color w:val="000000"/>
                <w:sz w:val="20"/>
              </w:rPr>
              <w:t xml:space="preserve">2024 жылғы 10 маусымдағы </w:t>
            </w:r>
            <w:r>
              <w:br/>
            </w:r>
            <w:r>
              <w:rPr>
                <w:rFonts w:ascii="Times New Roman"/>
                <w:b w:val="false"/>
                <w:i w:val="false"/>
                <w:color w:val="000000"/>
                <w:sz w:val="20"/>
              </w:rPr>
              <w:t>№ 186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аудандық мәслихаттың </w:t>
            </w:r>
            <w:r>
              <w:br/>
            </w:r>
            <w:r>
              <w:rPr>
                <w:rFonts w:ascii="Times New Roman"/>
                <w:b w:val="false"/>
                <w:i w:val="false"/>
                <w:color w:val="000000"/>
                <w:sz w:val="20"/>
              </w:rPr>
              <w:t xml:space="preserve">2023 жылғы 22 желтоқсандағы </w:t>
            </w:r>
            <w:r>
              <w:br/>
            </w:r>
            <w:r>
              <w:rPr>
                <w:rFonts w:ascii="Times New Roman"/>
                <w:b w:val="false"/>
                <w:i w:val="false"/>
                <w:color w:val="000000"/>
                <w:sz w:val="20"/>
              </w:rPr>
              <w:t>№ 101 шешіміне 1 қосымша</w:t>
            </w:r>
          </w:p>
        </w:tc>
      </w:tr>
    </w:tbl>
    <w:p>
      <w:pPr>
        <w:spacing w:after="0"/>
        <w:ind w:left="0"/>
        <w:jc w:val="left"/>
      </w:pPr>
      <w:r>
        <w:rPr>
          <w:rFonts w:ascii="Times New Roman"/>
          <w:b/>
          <w:i w:val="false"/>
          <w:color w:val="000000"/>
        </w:rPr>
        <w:t xml:space="preserve"> 2024 жылға арналған Хромтау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14 991 521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11 740 300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4 588 700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3 196 121</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18 030 738,6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3 507 908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адамдарға мiндеттi гигиеналық құралдармен қамтамасыз ету, қозғалуға қиындығы бар бірінші топтағы мүгедектерге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адамдарға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Кондоминимум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деңгейінде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түрлеріне ауданның (облыстық маңызы бар қаланың) құрама командаларының мүшелерін дайындау және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20 110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84 557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аясында ауылдық елді мекендердің әлеуметтік-инженерлік инфрақұрылымы бойынша іс-шараларды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6 382 267,6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6 382 267,6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6 382 267,6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пайдалыналмаған)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- 3 197 875,6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3 197 875,6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жергіліктіатқарушыорганыалатынқарыздар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2 112 505,6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2 112 505,6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2 112 505,6</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