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3ec8" w14:textId="7b73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4 "2024-2026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4 "2024-2026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2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0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47980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