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69b2" w14:textId="35e6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жылға арналған Қауылжыр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384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Қауылжыр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48416,0 мың теңге, оның ішінде:</w:t>
      </w:r>
    </w:p>
    <w:p>
      <w:pPr>
        <w:spacing w:after="0"/>
        <w:ind w:left="0"/>
        <w:jc w:val="both"/>
      </w:pPr>
      <w:r>
        <w:rPr>
          <w:rFonts w:ascii="Times New Roman"/>
          <w:b w:val="false"/>
          <w:i w:val="false"/>
          <w:color w:val="000000"/>
          <w:sz w:val="28"/>
        </w:rPr>
        <w:t>
      салықтық түсімдер – 7520,0 мың теңге;</w:t>
      </w:r>
    </w:p>
    <w:p>
      <w:pPr>
        <w:spacing w:after="0"/>
        <w:ind w:left="0"/>
        <w:jc w:val="both"/>
      </w:pPr>
      <w:r>
        <w:rPr>
          <w:rFonts w:ascii="Times New Roman"/>
          <w:b w:val="false"/>
          <w:i w:val="false"/>
          <w:color w:val="000000"/>
          <w:sz w:val="28"/>
        </w:rPr>
        <w:t>
      негізгі капиталды сатудан түсетін түсімдер – 550,0 мың теңге;</w:t>
      </w:r>
    </w:p>
    <w:p>
      <w:pPr>
        <w:spacing w:after="0"/>
        <w:ind w:left="0"/>
        <w:jc w:val="both"/>
      </w:pPr>
      <w:r>
        <w:rPr>
          <w:rFonts w:ascii="Times New Roman"/>
          <w:b w:val="false"/>
          <w:i w:val="false"/>
          <w:color w:val="000000"/>
          <w:sz w:val="28"/>
        </w:rPr>
        <w:t>
      трансферттердің түсімдері – 40896,0 мың теңге;</w:t>
      </w:r>
    </w:p>
    <w:p>
      <w:pPr>
        <w:spacing w:after="0"/>
        <w:ind w:left="0"/>
        <w:jc w:val="both"/>
      </w:pPr>
      <w:r>
        <w:rPr>
          <w:rFonts w:ascii="Times New Roman"/>
          <w:b w:val="false"/>
          <w:i w:val="false"/>
          <w:color w:val="000000"/>
          <w:sz w:val="28"/>
        </w:rPr>
        <w:t>
      2) шығындар – 49286,1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бюджеттің кірісіне мыналар есептелетін болып белгіленсін: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салынатын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 оның ішінде жерді және материалдық емес активтерді сату, оның ішінде жерді сату.</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бюджетке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3"/>
    <w:bookmarkStart w:name="z7" w:id="4"/>
    <w:p>
      <w:pPr>
        <w:spacing w:after="0"/>
        <w:ind w:left="0"/>
        <w:jc w:val="both"/>
      </w:pPr>
      <w:r>
        <w:rPr>
          <w:rFonts w:ascii="Times New Roman"/>
          <w:b w:val="false"/>
          <w:i w:val="false"/>
          <w:color w:val="000000"/>
          <w:sz w:val="28"/>
        </w:rPr>
        <w:t>
      5. 2025 жылға арналған ауылдық бюджетке аудандық бюджеттен 44451,0 мың теңге сомасында ағымдағы нысаналы трансферт түскені ескерілсін.</w:t>
      </w:r>
    </w:p>
    <w:bookmarkEnd w:id="4"/>
    <w:p>
      <w:pPr>
        <w:spacing w:after="0"/>
        <w:ind w:left="0"/>
        <w:jc w:val="both"/>
      </w:pPr>
      <w:r>
        <w:rPr>
          <w:rFonts w:ascii="Times New Roman"/>
          <w:b w:val="false"/>
          <w:i w:val="false"/>
          <w:color w:val="000000"/>
          <w:sz w:val="28"/>
        </w:rPr>
        <w:t>
      Ағымдағы нысаналы трансферттің сомасын бөлу Қауылжыр ауылдық округ әкімінің шешімі негізінде айқындалады.</w:t>
      </w:r>
    </w:p>
    <w:bookmarkStart w:name="z8" w:id="5"/>
    <w:p>
      <w:pPr>
        <w:spacing w:after="0"/>
        <w:ind w:left="0"/>
        <w:jc w:val="both"/>
      </w:pPr>
      <w:r>
        <w:rPr>
          <w:rFonts w:ascii="Times New Roman"/>
          <w:b w:val="false"/>
          <w:i w:val="false"/>
          <w:color w:val="000000"/>
          <w:sz w:val="28"/>
        </w:rPr>
        <w:t xml:space="preserve">
      6. 2025 жылға арналған Қауылжыр ауылдық округ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7. Осы шешім 2025 жылғы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384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Қауылжыр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411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бойынша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384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Қауылжыр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бойынша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384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Қауылжыр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бойынша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384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Қауылжыр ауылдық округ бюджетінің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бойынша өзгеде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