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6b68" w14:textId="dca6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"Оңайлатылған іс жүргізу" пилоттық жобаны іске қосу туралы"</w:t>
      </w:r>
    </w:p>
    <w:p>
      <w:pPr>
        <w:spacing w:after="0"/>
        <w:ind w:left="0"/>
        <w:jc w:val="both"/>
      </w:pPr>
      <w:r>
        <w:rPr>
          <w:rFonts w:ascii="Times New Roman"/>
          <w:b w:val="false"/>
          <w:i w:val="false"/>
          <w:color w:val="000000"/>
          <w:sz w:val="28"/>
        </w:rPr>
        <w:t>Қазақстан Республикасы Әділет министрінің 2024 жылғы 17 қаңтардағы № 40 және Қазақстан Республикасының Цифрлық даму, инновациялар және аэроғарыш өнеркәсібі министрінің 2024 жылғы 17 қаңтардағы № 27/НҚ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Жамбыл облысының Тараз қаласында "Оңайлатылған іс жүргізу" пилоттық жоба іске қосылсын.</w:t>
      </w:r>
    </w:p>
    <w:bookmarkEnd w:id="1"/>
    <w:bookmarkStart w:name="z3" w:id="2"/>
    <w:p>
      <w:pPr>
        <w:spacing w:after="0"/>
        <w:ind w:left="0"/>
        <w:jc w:val="both"/>
      </w:pPr>
      <w:r>
        <w:rPr>
          <w:rFonts w:ascii="Times New Roman"/>
          <w:b w:val="false"/>
          <w:i w:val="false"/>
          <w:color w:val="000000"/>
          <w:sz w:val="28"/>
        </w:rPr>
        <w:t>
      2. Осы бұйрыққа қосымшаға сәйкес "Оңайлатылған іс жүргізу" пилоттық жоба шеңберінде атқарушылық іс жүргізудің мемлекеттік автоматтандырылған ақпараттық жүйесінің жұмыс алгоритмі бекітілсін.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Мәжбүрлеп орындату департаменті және Қазақстан Республикасы Жеке сот орындаушыларының республикалық палатасы (келісім бойынша) пилоттық жобаға әдістемелік қолдау көрсетсін.</w:t>
      </w:r>
    </w:p>
    <w:bookmarkEnd w:id="3"/>
    <w:bookmarkStart w:name="z5" w:id="4"/>
    <w:p>
      <w:pPr>
        <w:spacing w:after="0"/>
        <w:ind w:left="0"/>
        <w:jc w:val="both"/>
      </w:pPr>
      <w:r>
        <w:rPr>
          <w:rFonts w:ascii="Times New Roman"/>
          <w:b w:val="false"/>
          <w:i w:val="false"/>
          <w:color w:val="000000"/>
          <w:sz w:val="28"/>
        </w:rPr>
        <w:t>
      4. Қазақстан Республикасы Әділет министрлігінің Цифрландыру және мемлекеттік қызметтерді автоматтандыру департаменті және Қазақстан Республикасы Жеке сот орындаушыларының республикалық палатасы (келісім бойынша) пилоттық жобаны техникалық іске асыруды және сүйемелдеуді қамтамасыз етсін.</w:t>
      </w:r>
    </w:p>
    <w:bookmarkEnd w:id="4"/>
    <w:bookmarkStart w:name="z6" w:id="5"/>
    <w:p>
      <w:pPr>
        <w:spacing w:after="0"/>
        <w:ind w:left="0"/>
        <w:jc w:val="both"/>
      </w:pPr>
      <w:r>
        <w:rPr>
          <w:rFonts w:ascii="Times New Roman"/>
          <w:b w:val="false"/>
          <w:i w:val="false"/>
          <w:color w:val="000000"/>
          <w:sz w:val="28"/>
        </w:rPr>
        <w:t>
      5. Осы бірлескен бұйрықтың орындалуын бақылау жетекшілік ететін Қазақстан Республикасының Әділет вице-министрлеріне және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6. Осы бірлескен бұйрық алғашқы ресми жарияланған күнінен кейін күшіне енеді және 2024 жылғы 31 желтоқсанға дейін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А.Н. Есқараев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Б.Б.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27/НҚ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17 қаңтардағы</w:t>
            </w:r>
            <w:r>
              <w:br/>
            </w: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"Оңайлатылған іс жүргізу" пилоттық жоба шеңберінде атқарушылық іс жүргізудің мемлекеттік автоматтандырылған ақпараттық жүйесінің жұмыс алгоритмі</w:t>
      </w:r>
    </w:p>
    <w:bookmarkEnd w:id="7"/>
    <w:bookmarkStart w:name="z11" w:id="8"/>
    <w:p>
      <w:pPr>
        <w:spacing w:after="0"/>
        <w:ind w:left="0"/>
        <w:jc w:val="both"/>
      </w:pPr>
      <w:r>
        <w:rPr>
          <w:rFonts w:ascii="Times New Roman"/>
          <w:b w:val="false"/>
          <w:i w:val="false"/>
          <w:color w:val="000000"/>
          <w:sz w:val="28"/>
        </w:rPr>
        <w:t>
      1. Осы атқарушылық іс жүргізудің мемлекеттік автоматтандырылған ақпараттық жүйесінің (бұдан әрі – АІЖ ААЖ) жұмыс алгоритмі Қазақстан Республикасы азаматтарынан 10 АЕК дейін әкімшілік айыппұлды өндіріп алу туралы оңтайландырылған іс жүргізу шеңберінде АІЖ ААЖ жұмысының тәртібін сипаттайды.</w:t>
      </w:r>
    </w:p>
    <w:bookmarkEnd w:id="8"/>
    <w:p>
      <w:pPr>
        <w:spacing w:after="0"/>
        <w:ind w:left="0"/>
        <w:jc w:val="both"/>
      </w:pPr>
      <w:r>
        <w:rPr>
          <w:rFonts w:ascii="Times New Roman"/>
          <w:b w:val="false"/>
          <w:i w:val="false"/>
          <w:color w:val="000000"/>
          <w:sz w:val="28"/>
        </w:rPr>
        <w:t>
      Әкімшілік іс жүргізудің бірыңғай тізілімі (бұдан әрі – ӘІЖБТ) – әкімшілік құқық бұзушылықтар, оларды жасаған адамдар, олар бойынша қабылданған шешімдер туралы енгізілетін мәліметтер қамтылатын ақпараттық жүйе, сондай-ақ әкімшілік құқық бұзушылықтар туралы істерді электрондық нысанда жүргізу жүзеге асырылады.</w:t>
      </w:r>
    </w:p>
    <w:bookmarkStart w:name="z12" w:id="9"/>
    <w:p>
      <w:pPr>
        <w:spacing w:after="0"/>
        <w:ind w:left="0"/>
        <w:jc w:val="both"/>
      </w:pPr>
      <w:r>
        <w:rPr>
          <w:rFonts w:ascii="Times New Roman"/>
          <w:b w:val="false"/>
          <w:i w:val="false"/>
          <w:color w:val="000000"/>
          <w:sz w:val="28"/>
        </w:rPr>
        <w:t>
      2. ӘІЖБТ-тан атқарушылық құжатты алған кезде АІЖ ААЖ-дан Мобильді азаматтар базасына борышкердің ұялы телефон номерін алу үшін сұрау салу жіберіледі. Мобильді азаматтар базасында борышкердің ұялы телефон нөмірі болған кезде АІЖ ААЖ-да оңайлатылған іс жүргізу қозғалады және ұялы байланыс арқылы оңайлатылған іс жүргізуді қозғау туралы қаулыны жүктеу үшін сілтемесі бар оңайлатылған іс жүргізуді қозғау туралы хабарлама жіберіледі. Оңайлатылған іс жүргізу қозғалған сәттен бастап күнтізбелік 5 күн ішінде жеке сот орындаушысының қызметіне ақы төлемей, атқарушылық құжат бойынша берешекті төлеуді көздейді.</w:t>
      </w:r>
    </w:p>
    <w:bookmarkEnd w:id="9"/>
    <w:bookmarkStart w:name="z13" w:id="10"/>
    <w:p>
      <w:pPr>
        <w:spacing w:after="0"/>
        <w:ind w:left="0"/>
        <w:jc w:val="both"/>
      </w:pPr>
      <w:r>
        <w:rPr>
          <w:rFonts w:ascii="Times New Roman"/>
          <w:b w:val="false"/>
          <w:i w:val="false"/>
          <w:color w:val="000000"/>
          <w:sz w:val="28"/>
        </w:rPr>
        <w:t>
      3. Борышкерге хабарлама жіберілгеннен кейін АІЖ ААЖ-да мынадай іс-әрекеттер жүргізіледі:</w:t>
      </w:r>
    </w:p>
    <w:bookmarkEnd w:id="10"/>
    <w:bookmarkStart w:name="z14" w:id="11"/>
    <w:p>
      <w:pPr>
        <w:spacing w:after="0"/>
        <w:ind w:left="0"/>
        <w:jc w:val="both"/>
      </w:pPr>
      <w:r>
        <w:rPr>
          <w:rFonts w:ascii="Times New Roman"/>
          <w:b w:val="false"/>
          <w:i w:val="false"/>
          <w:color w:val="000000"/>
          <w:sz w:val="28"/>
        </w:rPr>
        <w:t>
      3.1 борышкерден онлайн төлем алған кезде АІЖ ААЖ-да оңайлатылған іс жүргізу тоқтатылады:</w:t>
      </w:r>
    </w:p>
    <w:bookmarkEnd w:id="11"/>
    <w:bookmarkStart w:name="z15" w:id="12"/>
    <w:p>
      <w:pPr>
        <w:spacing w:after="0"/>
        <w:ind w:left="0"/>
        <w:jc w:val="both"/>
      </w:pPr>
      <w:r>
        <w:rPr>
          <w:rFonts w:ascii="Times New Roman"/>
          <w:b w:val="false"/>
          <w:i w:val="false"/>
          <w:color w:val="000000"/>
          <w:sz w:val="28"/>
        </w:rPr>
        <w:t>
      1) оңайлатылған іс жүргізуді тоқтату туралы қаулы қалыптастырылады;</w:t>
      </w:r>
    </w:p>
    <w:bookmarkEnd w:id="12"/>
    <w:bookmarkStart w:name="z16" w:id="13"/>
    <w:p>
      <w:pPr>
        <w:spacing w:after="0"/>
        <w:ind w:left="0"/>
        <w:jc w:val="both"/>
      </w:pPr>
      <w:r>
        <w:rPr>
          <w:rFonts w:ascii="Times New Roman"/>
          <w:b w:val="false"/>
          <w:i w:val="false"/>
          <w:color w:val="000000"/>
          <w:sz w:val="28"/>
        </w:rPr>
        <w:t>
      2) ӘІЖБТ-ге оңайлатылған іс жүргізуді қозғау және тоқтату туралы мәртебе жіберіледі;</w:t>
      </w:r>
    </w:p>
    <w:bookmarkEnd w:id="13"/>
    <w:bookmarkStart w:name="z17" w:id="14"/>
    <w:p>
      <w:pPr>
        <w:spacing w:after="0"/>
        <w:ind w:left="0"/>
        <w:jc w:val="both"/>
      </w:pPr>
      <w:r>
        <w:rPr>
          <w:rFonts w:ascii="Times New Roman"/>
          <w:b w:val="false"/>
          <w:i w:val="false"/>
          <w:color w:val="000000"/>
          <w:sz w:val="28"/>
        </w:rPr>
        <w:t>
      3) оңайлатылған іс жүргізудің "Тоқтатылды" деген мәртебесі қойылады.</w:t>
      </w:r>
    </w:p>
    <w:bookmarkEnd w:id="14"/>
    <w:bookmarkStart w:name="z18" w:id="15"/>
    <w:p>
      <w:pPr>
        <w:spacing w:after="0"/>
        <w:ind w:left="0"/>
        <w:jc w:val="both"/>
      </w:pPr>
      <w:r>
        <w:rPr>
          <w:rFonts w:ascii="Times New Roman"/>
          <w:b w:val="false"/>
          <w:i w:val="false"/>
          <w:color w:val="000000"/>
          <w:sz w:val="28"/>
        </w:rPr>
        <w:t>
      3.2 Оңайлатылған іс жүргізу қозғалған сәттен бастап күнтізбелік 5 күн өткен соң АІЖ ААЖ-да:</w:t>
      </w:r>
    </w:p>
    <w:bookmarkEnd w:id="15"/>
    <w:bookmarkStart w:name="z19" w:id="16"/>
    <w:p>
      <w:pPr>
        <w:spacing w:after="0"/>
        <w:ind w:left="0"/>
        <w:jc w:val="both"/>
      </w:pPr>
      <w:r>
        <w:rPr>
          <w:rFonts w:ascii="Times New Roman"/>
          <w:b w:val="false"/>
          <w:i w:val="false"/>
          <w:color w:val="000000"/>
          <w:sz w:val="28"/>
        </w:rPr>
        <w:t>
      1) оңайлатылған іс жүргізуді қозғау туралы қаулының күшін жою туралы қаулы қалыптастырылады, атқарушылық құжат сот орындаушыларына автоматты түрде бөлуге беріледі;</w:t>
      </w:r>
    </w:p>
    <w:bookmarkEnd w:id="16"/>
    <w:bookmarkStart w:name="z20" w:id="17"/>
    <w:p>
      <w:pPr>
        <w:spacing w:after="0"/>
        <w:ind w:left="0"/>
        <w:jc w:val="both"/>
      </w:pPr>
      <w:r>
        <w:rPr>
          <w:rFonts w:ascii="Times New Roman"/>
          <w:b w:val="false"/>
          <w:i w:val="false"/>
          <w:color w:val="000000"/>
          <w:sz w:val="28"/>
        </w:rPr>
        <w:t>
      2) оңайлатылған іс жүргізу мәртебесі "Жойылды" деп өзгертіледі.</w:t>
      </w:r>
    </w:p>
    <w:bookmarkEnd w:id="17"/>
    <w:bookmarkStart w:name="z21" w:id="18"/>
    <w:p>
      <w:pPr>
        <w:spacing w:after="0"/>
        <w:ind w:left="0"/>
        <w:jc w:val="both"/>
      </w:pPr>
      <w:r>
        <w:rPr>
          <w:rFonts w:ascii="Times New Roman"/>
          <w:b w:val="false"/>
          <w:i w:val="false"/>
          <w:color w:val="000000"/>
          <w:sz w:val="28"/>
        </w:rPr>
        <w:t>
      3.3 Борышкер хабарлама алғаннан кейін оңайлатылған іс жүргізуді қозғау фактісімен келіспеген жағдайда:</w:t>
      </w:r>
    </w:p>
    <w:bookmarkEnd w:id="18"/>
    <w:bookmarkStart w:name="z22" w:id="19"/>
    <w:p>
      <w:pPr>
        <w:spacing w:after="0"/>
        <w:ind w:left="0"/>
        <w:jc w:val="both"/>
      </w:pPr>
      <w:r>
        <w:rPr>
          <w:rFonts w:ascii="Times New Roman"/>
          <w:b w:val="false"/>
          <w:i w:val="false"/>
          <w:color w:val="000000"/>
          <w:sz w:val="28"/>
        </w:rPr>
        <w:t>
      1) борышкер сілтеме бойынша өтіп, "Келіспеймін" батырмасын басады;</w:t>
      </w:r>
    </w:p>
    <w:bookmarkEnd w:id="19"/>
    <w:bookmarkStart w:name="z23" w:id="20"/>
    <w:p>
      <w:pPr>
        <w:spacing w:after="0"/>
        <w:ind w:left="0"/>
        <w:jc w:val="both"/>
      </w:pPr>
      <w:r>
        <w:rPr>
          <w:rFonts w:ascii="Times New Roman"/>
          <w:b w:val="false"/>
          <w:i w:val="false"/>
          <w:color w:val="000000"/>
          <w:sz w:val="28"/>
        </w:rPr>
        <w:t>
      2) оңайлатылған іс жүргізуді қозғау туралы қаулының күшін жою туралы қаулы қалыптастырылады, атқарушылық құжат сот орындаушыларына автоматты түрде бөлуге беріледі;</w:t>
      </w:r>
    </w:p>
    <w:bookmarkEnd w:id="20"/>
    <w:bookmarkStart w:name="z24" w:id="21"/>
    <w:p>
      <w:pPr>
        <w:spacing w:after="0"/>
        <w:ind w:left="0"/>
        <w:jc w:val="both"/>
      </w:pPr>
      <w:r>
        <w:rPr>
          <w:rFonts w:ascii="Times New Roman"/>
          <w:b w:val="false"/>
          <w:i w:val="false"/>
          <w:color w:val="000000"/>
          <w:sz w:val="28"/>
        </w:rPr>
        <w:t>
      3) оңайлатылған іс жүргізудің мәртебесі "Жойылды" деп өзгертіледі.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