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416c" w14:textId="9a44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Таратудың негізінде заңды тұлғаның қызметін автоматтандырылған режимде тоқтату бойынша пилоттық жобаны іске асыру туралы</w:t>
      </w:r>
    </w:p>
    <w:p>
      <w:pPr>
        <w:spacing w:after="0"/>
        <w:ind w:left="0"/>
        <w:jc w:val="both"/>
      </w:pPr>
      <w:r>
        <w:rPr>
          <w:rFonts w:ascii="Times New Roman"/>
          <w:b w:val="false"/>
          <w:i w:val="false"/>
          <w:color w:val="000000"/>
          <w:sz w:val="28"/>
        </w:rPr>
        <w:t>Қазақстан Республикасы Әділет министрінің 2024 жылғы 16 ақпандағы № 121 және Қазақстан Республикасының Цифрлық даму, инновациялар және аэроғарыш өнеркәсібі министрінің 2024 жылғы 16 ақпандағы № 72/НҚ бірлескен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Қолданысқа енгізілу тәртібін 5-тармақтан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сондай-ақ мемлекеттік қызмет көрсету процестерін оңтайландыру мақсатында БҰЙЫРАМЫЗ:</w:t>
      </w:r>
    </w:p>
    <w:bookmarkEnd w:id="0"/>
    <w:bookmarkStart w:name="z2" w:id="1"/>
    <w:p>
      <w:pPr>
        <w:spacing w:after="0"/>
        <w:ind w:left="0"/>
        <w:jc w:val="both"/>
      </w:pPr>
      <w:r>
        <w:rPr>
          <w:rFonts w:ascii="Times New Roman"/>
          <w:b w:val="false"/>
          <w:i w:val="false"/>
          <w:color w:val="000000"/>
          <w:sz w:val="28"/>
        </w:rPr>
        <w:t>
      1. 2025 жылғы 1 шілдеге дейін Қазақстан Республикасының барлық облыстарында, республикалық маңызы бар қалаларда, астанада таратудың негізінде заңды тұлғаның қызметін автоматтандырылған режимде тоқтату бойынша пилоттық жоба іске қосылсын.</w:t>
      </w:r>
    </w:p>
    <w:bookmarkEnd w:id="1"/>
    <w:bookmarkStart w:name="z3" w:id="2"/>
    <w:p>
      <w:pPr>
        <w:spacing w:after="0"/>
        <w:ind w:left="0"/>
        <w:jc w:val="both"/>
      </w:pPr>
      <w:r>
        <w:rPr>
          <w:rFonts w:ascii="Times New Roman"/>
          <w:b w:val="false"/>
          <w:i w:val="false"/>
          <w:color w:val="000000"/>
          <w:sz w:val="28"/>
        </w:rPr>
        <w:t xml:space="preserve">
      2. Таратудың негізінде заңды тұлғаның қызметін автоматтандырылған режимде тоқтату бойынша пилоттық жобаны іске асыру тәртібі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xml:space="preserve">
      3. Әділет, Цифрлық даму, инновациялар және аэроғарыш өнеркәсібі, Қаржы министрліктері Таратудың негізінде заңды тұлғаның қызметін автоматтандырылған режимде тоқтату бойынша пилоттық жобаны іске асыру тәртібін орындауды қамтамасыз етсін. </w:t>
      </w:r>
    </w:p>
    <w:bookmarkEnd w:id="3"/>
    <w:bookmarkStart w:name="z5" w:id="4"/>
    <w:p>
      <w:pPr>
        <w:spacing w:after="0"/>
        <w:ind w:left="0"/>
        <w:jc w:val="both"/>
      </w:pPr>
      <w:r>
        <w:rPr>
          <w:rFonts w:ascii="Times New Roman"/>
          <w:b w:val="false"/>
          <w:i w:val="false"/>
          <w:color w:val="000000"/>
          <w:sz w:val="28"/>
        </w:rPr>
        <w:t>
      4. Осы бірлескен бұйрықтың орындалуын бақылау тиісті бағыттарға жетекшілік ететін Қазақстан Республикасының әділет, цифрлық даму, инновациялар және аэроғарыш өнеркәсібі, қаржы вице-министрлеріне жүктелсін.</w:t>
      </w:r>
    </w:p>
    <w:bookmarkEnd w:id="4"/>
    <w:bookmarkStart w:name="z6" w:id="5"/>
    <w:p>
      <w:pPr>
        <w:spacing w:after="0"/>
        <w:ind w:left="0"/>
        <w:jc w:val="both"/>
      </w:pPr>
      <w:r>
        <w:rPr>
          <w:rFonts w:ascii="Times New Roman"/>
          <w:b w:val="false"/>
          <w:i w:val="false"/>
          <w:color w:val="000000"/>
          <w:sz w:val="28"/>
        </w:rPr>
        <w:t xml:space="preserve">
      5. Осы бірлескен бұйрық 2024 жылдың 1 шілдесінен бастап қолданысқа енгізіледі және ресми жариялануға жатады.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_______________А. ЕсқараевҚазақстан Республикасының Цифрлық даму, инновациялар және аэроғарыш өнеркәсібі министрі       _______________Б.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_______________М. Такиев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16 ақпандағы</w:t>
            </w:r>
            <w:r>
              <w:br/>
            </w:r>
            <w:r>
              <w:rPr>
                <w:rFonts w:ascii="Times New Roman"/>
                <w:b w:val="false"/>
                <w:i w:val="false"/>
                <w:color w:val="000000"/>
                <w:sz w:val="20"/>
              </w:rPr>
              <w:t>№ 121</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2024 жылғы 16 ақпандағы</w:t>
            </w:r>
            <w:r>
              <w:br/>
            </w:r>
            <w:r>
              <w:rPr>
                <w:rFonts w:ascii="Times New Roman"/>
                <w:b w:val="false"/>
                <w:i w:val="false"/>
                <w:color w:val="000000"/>
                <w:sz w:val="20"/>
              </w:rPr>
              <w:t>№ 72/НҚ бірлескен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Таратудың негізінде заңды тұлғаның қызметін автоматтандырылған режимде тоқтату бойынша пилоттық жобаны іске асыру тәртібі 1-тарау. Жалпы ережелер</w:t>
      </w:r>
    </w:p>
    <w:bookmarkEnd w:id="6"/>
    <w:bookmarkStart w:name="z10" w:id="7"/>
    <w:p>
      <w:pPr>
        <w:spacing w:after="0"/>
        <w:ind w:left="0"/>
        <w:jc w:val="both"/>
      </w:pPr>
      <w:r>
        <w:rPr>
          <w:rFonts w:ascii="Times New Roman"/>
          <w:b w:val="false"/>
          <w:i w:val="false"/>
          <w:color w:val="000000"/>
          <w:sz w:val="28"/>
        </w:rPr>
        <w:t xml:space="preserve">
      1. Осы тәртіп таратудың негізінде заңды тұлғаның (коммерциялық ұйымдардың) (бұдан әрі - Көрсетілетін қызметті алушы) қызметін автоматтандырылған режимде тоқтату процесін айқындайды (бұдан әрі - Тәртіп) және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әзірленді.</w:t>
      </w:r>
    </w:p>
    <w:bookmarkEnd w:id="7"/>
    <w:bookmarkStart w:name="z11" w:id="8"/>
    <w:p>
      <w:pPr>
        <w:spacing w:after="0"/>
        <w:ind w:left="0"/>
        <w:jc w:val="left"/>
      </w:pPr>
      <w:r>
        <w:rPr>
          <w:rFonts w:ascii="Times New Roman"/>
          <w:b/>
          <w:i w:val="false"/>
          <w:color w:val="000000"/>
        </w:rPr>
        <w:t xml:space="preserve"> 2-тарау. Пилоттық жобаны іске асыру тәртібі</w:t>
      </w:r>
    </w:p>
    <w:bookmarkEnd w:id="8"/>
    <w:bookmarkStart w:name="z12" w:id="9"/>
    <w:p>
      <w:pPr>
        <w:spacing w:after="0"/>
        <w:ind w:left="0"/>
        <w:jc w:val="both"/>
      </w:pPr>
      <w:r>
        <w:rPr>
          <w:rFonts w:ascii="Times New Roman"/>
          <w:b w:val="false"/>
          <w:i w:val="false"/>
          <w:color w:val="000000"/>
          <w:sz w:val="28"/>
        </w:rPr>
        <w:t xml:space="preserve">
      2. Көрсетілетін қызметті алушы Қазақстан Республикасы Азаматтық кодексінің 50-бабына сәйкес заңды тұлғаны тарату туралы ақпаратты жариялайды. </w:t>
      </w:r>
    </w:p>
    <w:bookmarkEnd w:id="9"/>
    <w:bookmarkStart w:name="z13" w:id="10"/>
    <w:p>
      <w:pPr>
        <w:spacing w:after="0"/>
        <w:ind w:left="0"/>
        <w:jc w:val="both"/>
      </w:pPr>
      <w:r>
        <w:rPr>
          <w:rFonts w:ascii="Times New Roman"/>
          <w:b w:val="false"/>
          <w:i w:val="false"/>
          <w:color w:val="000000"/>
          <w:sz w:val="28"/>
        </w:rPr>
        <w:t>
      3. Осы Тәртіптің қосымшасына сәйкес Көрсетілетін қызметті алушы заңды тұлғаның қызметін тоқтату туралы өтінішті "электрондық үкімет" веб-порталы www.egov.kz (бұдан әрі - Портал) арқылы береді.</w:t>
      </w:r>
    </w:p>
    <w:bookmarkEnd w:id="10"/>
    <w:p>
      <w:pPr>
        <w:spacing w:after="0"/>
        <w:ind w:left="0"/>
        <w:jc w:val="both"/>
      </w:pPr>
      <w:r>
        <w:rPr>
          <w:rFonts w:ascii="Times New Roman"/>
          <w:b w:val="false"/>
          <w:i w:val="false"/>
          <w:color w:val="000000"/>
          <w:sz w:val="28"/>
        </w:rPr>
        <w:t xml:space="preserve">
      Өтінішке PDF нұсқадағы аралық таратылу теңгерімі қоса тіркеледі. </w:t>
      </w:r>
    </w:p>
    <w:bookmarkStart w:name="z14" w:id="11"/>
    <w:p>
      <w:pPr>
        <w:spacing w:after="0"/>
        <w:ind w:left="0"/>
        <w:jc w:val="both"/>
      </w:pPr>
      <w:r>
        <w:rPr>
          <w:rFonts w:ascii="Times New Roman"/>
          <w:b w:val="false"/>
          <w:i w:val="false"/>
          <w:color w:val="000000"/>
          <w:sz w:val="28"/>
        </w:rPr>
        <w:t>
      4. Заңды тұлғаның қызметін тоқтатуды мемлекеттік тіркеу үшін төлемақы "Азаматтарға арналған үкімет" мемлекеттік корпорациясы" коммерциялық емес акционерлік қоғамына (бұдан әрі - Көрсетілетін қызметті беруші) "электрондық үкіметтің" төлем шлюзі арқылы жүзеге асырылады.</w:t>
      </w:r>
    </w:p>
    <w:bookmarkEnd w:id="11"/>
    <w:bookmarkStart w:name="z15" w:id="12"/>
    <w:p>
      <w:pPr>
        <w:spacing w:after="0"/>
        <w:ind w:left="0"/>
        <w:jc w:val="both"/>
      </w:pPr>
      <w:r>
        <w:rPr>
          <w:rFonts w:ascii="Times New Roman"/>
          <w:b w:val="false"/>
          <w:i w:val="false"/>
          <w:color w:val="000000"/>
          <w:sz w:val="28"/>
        </w:rPr>
        <w:t xml:space="preserve">
      5. Өтініш берген кезде тіркелген филиалдардың (өкілдіктердің) болуына Портал арқылы "Заңды тұлғалар" мемлекеттік деректер қорынан (бұдан әрі - ЗТ МДҚ) автоматты түрде мәліметтер сұратылады. </w:t>
      </w:r>
    </w:p>
    <w:bookmarkEnd w:id="12"/>
    <w:p>
      <w:pPr>
        <w:spacing w:after="0"/>
        <w:ind w:left="0"/>
        <w:jc w:val="both"/>
      </w:pPr>
      <w:r>
        <w:rPr>
          <w:rFonts w:ascii="Times New Roman"/>
          <w:b w:val="false"/>
          <w:i w:val="false"/>
          <w:color w:val="000000"/>
          <w:sz w:val="28"/>
        </w:rPr>
        <w:t>
      Бұлар анықталған жағдайда Көрсетілетін қызмет алушыға олардың бар екені туралы хабарлама жолданады.</w:t>
      </w:r>
    </w:p>
    <w:bookmarkStart w:name="z16" w:id="13"/>
    <w:p>
      <w:pPr>
        <w:spacing w:after="0"/>
        <w:ind w:left="0"/>
        <w:jc w:val="both"/>
      </w:pPr>
      <w:r>
        <w:rPr>
          <w:rFonts w:ascii="Times New Roman"/>
          <w:b w:val="false"/>
          <w:i w:val="false"/>
          <w:color w:val="000000"/>
          <w:sz w:val="28"/>
        </w:rPr>
        <w:t xml:space="preserve">
      6. Қоса тіркелген PDF нұсқадағы аралық таратылу теңгерімі бар өтініш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көзделген тексерулерді жүргізу үшін Салықтық әкімшіліктің біріктірілген жүйесіне (бұдан әрі – СӘБЖ) түседі.</w:t>
      </w:r>
    </w:p>
    <w:bookmarkEnd w:id="13"/>
    <w:bookmarkStart w:name="z17" w:id="14"/>
    <w:p>
      <w:pPr>
        <w:spacing w:after="0"/>
        <w:ind w:left="0"/>
        <w:jc w:val="both"/>
      </w:pPr>
      <w:r>
        <w:rPr>
          <w:rFonts w:ascii="Times New Roman"/>
          <w:b w:val="false"/>
          <w:i w:val="false"/>
          <w:color w:val="000000"/>
          <w:sz w:val="28"/>
        </w:rPr>
        <w:t xml:space="preserve">
      7. Азаматтық кодекстің </w:t>
      </w:r>
      <w:r>
        <w:rPr>
          <w:rFonts w:ascii="Times New Roman"/>
          <w:b w:val="false"/>
          <w:i w:val="false"/>
          <w:color w:val="000000"/>
          <w:sz w:val="28"/>
        </w:rPr>
        <w:t>50-бабының</w:t>
      </w:r>
      <w:r>
        <w:rPr>
          <w:rFonts w:ascii="Times New Roman"/>
          <w:b w:val="false"/>
          <w:i w:val="false"/>
          <w:color w:val="000000"/>
          <w:sz w:val="28"/>
        </w:rPr>
        <w:t xml:space="preserve"> 3-тармағының талаптарына сәйкес тексерулер қорытындысы бойынша оң қорытынды СӘБЖ-ден ЗТ МДҚ-ға жолданады.</w:t>
      </w:r>
    </w:p>
    <w:bookmarkEnd w:id="14"/>
    <w:bookmarkStart w:name="z18" w:id="15"/>
    <w:p>
      <w:pPr>
        <w:spacing w:after="0"/>
        <w:ind w:left="0"/>
        <w:jc w:val="both"/>
      </w:pPr>
      <w:r>
        <w:rPr>
          <w:rFonts w:ascii="Times New Roman"/>
          <w:b w:val="false"/>
          <w:i w:val="false"/>
          <w:color w:val="000000"/>
          <w:sz w:val="28"/>
        </w:rPr>
        <w:t xml:space="preserve">
      8. ЗТ МДҚ-ға оң нәтиже келіп түскеннен кейін 1 (бір) жұмыс күні ішінде осы Тәртіптің 4 және 5-тармақтарында көзделген мәліметтер автоматты түрде сұратылады және заңды тұлға қызметін тоқтатуды мемлекеттік тіркеу немесе тіркеуден бас тарту туралы бұйрық қалыптастырылып, Көрсетілетін қызметті алушының "жеке кабинетіне" жолданады. </w:t>
      </w:r>
    </w:p>
    <w:bookmarkEnd w:id="15"/>
    <w:bookmarkStart w:name="z19" w:id="16"/>
    <w:p>
      <w:pPr>
        <w:spacing w:after="0"/>
        <w:ind w:left="0"/>
        <w:jc w:val="both"/>
      </w:pPr>
      <w:r>
        <w:rPr>
          <w:rFonts w:ascii="Times New Roman"/>
          <w:b w:val="false"/>
          <w:i w:val="false"/>
          <w:color w:val="000000"/>
          <w:sz w:val="28"/>
        </w:rPr>
        <w:t>
      9. Заңды тұлғаның қызметін тоқтатуды тіркеу кезінде ЗТ МДҚ "Тарату" мәртебесіндегі заңды тұлғаларды есептен шығару үшін СӘБЖ-ге хабарлама жібереді.</w:t>
      </w:r>
    </w:p>
    <w:bookmarkEnd w:id="16"/>
    <w:bookmarkStart w:name="z20" w:id="17"/>
    <w:p>
      <w:pPr>
        <w:spacing w:after="0"/>
        <w:ind w:left="0"/>
        <w:jc w:val="left"/>
      </w:pPr>
      <w:r>
        <w:rPr>
          <w:rFonts w:ascii="Times New Roman"/>
          <w:b/>
          <w:i w:val="false"/>
          <w:color w:val="000000"/>
        </w:rPr>
        <w:t xml:space="preserve"> 3-тарау. Нәтижесіне шағымдану тәртібі</w:t>
      </w:r>
    </w:p>
    <w:bookmarkEnd w:id="17"/>
    <w:bookmarkStart w:name="z21" w:id="18"/>
    <w:p>
      <w:pPr>
        <w:spacing w:after="0"/>
        <w:ind w:left="0"/>
        <w:jc w:val="both"/>
      </w:pPr>
      <w:r>
        <w:rPr>
          <w:rFonts w:ascii="Times New Roman"/>
          <w:b w:val="false"/>
          <w:i w:val="false"/>
          <w:color w:val="000000"/>
          <w:sz w:val="28"/>
        </w:rPr>
        <w:t>
      10. Көрсетілетін қызметті берушінің және (немесе) оның лауазымды тұлғаларының шешімдеріне, әрекеттеріне (әрекетсіздігіне) шағым жасалған жағдайда, шағым Қызметті берушінің басшысының атына, мемлекеттік қызмет көрсету саласындағы уәкілетті органдарға және Қазақстан Республикасының заңнамасына сәйкес мемлекеттік қызметтер көрсету сапасын бағалау және бақылау бойынша уәкілетті органға беріледі.</w:t>
      </w:r>
    </w:p>
    <w:bookmarkEnd w:id="18"/>
    <w:bookmarkStart w:name="z22" w:id="19"/>
    <w:p>
      <w:pPr>
        <w:spacing w:after="0"/>
        <w:ind w:left="0"/>
        <w:jc w:val="both"/>
      </w:pPr>
      <w:r>
        <w:rPr>
          <w:rFonts w:ascii="Times New Roman"/>
          <w:b w:val="false"/>
          <w:i w:val="false"/>
          <w:color w:val="000000"/>
          <w:sz w:val="28"/>
        </w:rPr>
        <w:t>
      11. Көрсетілетін қызметті берушінің атына және мемлекеттік қызмет көрсету саласындағы уәкілетті органдарға келіп түскен Көрсетілетін қызметті алушының шағымы ол тіркелген күннен бастап 5 (бес) жұмыс күні ішінде қаралуға тиіс.</w:t>
      </w:r>
    </w:p>
    <w:bookmarkEnd w:id="1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тиіс.</w:t>
      </w:r>
    </w:p>
    <w:bookmarkStart w:name="z23" w:id="20"/>
    <w:p>
      <w:pPr>
        <w:spacing w:after="0"/>
        <w:ind w:left="0"/>
        <w:jc w:val="both"/>
      </w:pPr>
      <w:r>
        <w:rPr>
          <w:rFonts w:ascii="Times New Roman"/>
          <w:b w:val="false"/>
          <w:i w:val="false"/>
          <w:color w:val="000000"/>
          <w:sz w:val="28"/>
        </w:rPr>
        <w:t>
      12. Мемлекеттік қызмет көрсетуге шағымдану нәтижелері бойынша қабылданған шешіммен келіспеген жағдайда, Көрсетілетін қызметті алушы Қазақстан Республикасының заңнамасында белгіленген тәртіппен сотқа жүгінеді.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(коммерциялық</w:t>
            </w:r>
            <w:r>
              <w:br/>
            </w:r>
            <w:r>
              <w:rPr>
                <w:rFonts w:ascii="Times New Roman"/>
                <w:b w:val="false"/>
                <w:i w:val="false"/>
                <w:color w:val="000000"/>
                <w:sz w:val="20"/>
              </w:rPr>
              <w:t>ұйымдардың) қызметін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тоқтату бойынша пилоттық</w:t>
            </w:r>
            <w:r>
              <w:br/>
            </w:r>
            <w:r>
              <w:rPr>
                <w:rFonts w:ascii="Times New Roman"/>
                <w:b w:val="false"/>
                <w:i w:val="false"/>
                <w:color w:val="000000"/>
                <w:sz w:val="20"/>
              </w:rPr>
              <w:t>жобаны іске асыру тәртібіне</w:t>
            </w:r>
            <w:r>
              <w:br/>
            </w:r>
            <w:r>
              <w:rPr>
                <w:rFonts w:ascii="Times New Roman"/>
                <w:b w:val="false"/>
                <w:i w:val="false"/>
                <w:color w:val="000000"/>
                <w:sz w:val="20"/>
              </w:rPr>
              <w:t>қосымша</w:t>
            </w:r>
          </w:p>
        </w:tc>
      </w:tr>
    </w:tbl>
    <w:bookmarkStart w:name="z25" w:id="21"/>
    <w:p>
      <w:pPr>
        <w:spacing w:after="0"/>
        <w:ind w:left="0"/>
        <w:jc w:val="left"/>
      </w:pPr>
      <w:r>
        <w:rPr>
          <w:rFonts w:ascii="Times New Roman"/>
          <w:b/>
          <w:i w:val="false"/>
          <w:color w:val="000000"/>
        </w:rPr>
        <w:t xml:space="preserve"> Заңды тұлғаның қызметін тоқтату туралы өтініш</w:t>
      </w:r>
    </w:p>
    <w:bookmarkEnd w:id="21"/>
    <w:p>
      <w:pPr>
        <w:spacing w:after="0"/>
        <w:ind w:left="0"/>
        <w:jc w:val="both"/>
      </w:pPr>
      <w:r>
        <w:rPr>
          <w:rFonts w:ascii="Times New Roman"/>
          <w:b w:val="false"/>
          <w:i w:val="false"/>
          <w:color w:val="000000"/>
          <w:sz w:val="28"/>
        </w:rPr>
        <w:t>
      1. Заңды тұлғаның (коммерциялық ұйымның)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Бизнес-сәйкестендіру нөмірі (БСН) (болмаған жағдайда-тіркеу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Заңды тұлға мүлкінің меншік иесінің немесе меншік иесі уәкілеттік берген органның не заңды тұлға органының шешім шығарған күні мен нөмірі, сондай-ақ кім қабылдады: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Заңды тұлғаның қызметін тоқтату туралы хабарландыруды жариялау туралы мәліметтер, жарияланған баспасөз басылымының атауы, жариялау күні,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Заңды тұлғаның филиалдары (өкілдіктері) туралы мәліметтер (тиісінше х ұяшықта көрсетіңіз)</w:t>
      </w:r>
    </w:p>
    <w:p>
      <w:pPr>
        <w:spacing w:after="0"/>
        <w:ind w:left="0"/>
        <w:jc w:val="both"/>
      </w:pPr>
      <w:r>
        <w:rPr>
          <w:rFonts w:ascii="Times New Roman"/>
          <w:b w:val="false"/>
          <w:i w:val="false"/>
          <w:color w:val="000000"/>
          <w:sz w:val="28"/>
        </w:rPr>
        <w:t>
      1) иә __________ 2) жоқ ___________</w:t>
      </w:r>
    </w:p>
    <w:p>
      <w:pPr>
        <w:spacing w:after="0"/>
        <w:ind w:left="0"/>
        <w:jc w:val="both"/>
      </w:pPr>
      <w:r>
        <w:rPr>
          <w:rFonts w:ascii="Times New Roman"/>
          <w:b w:val="false"/>
          <w:i w:val="false"/>
          <w:color w:val="000000"/>
          <w:sz w:val="28"/>
        </w:rPr>
        <w:t>
      6. "Салық және бюджетке төленетін басқа да міндетті төлемдер туралы" Қазақстан Республикасы Кодексінің (Салық кодексі) 59-бабы негізінде қызмет тоқтатылады (х ұяшықта көрсетіңіз)</w:t>
      </w:r>
    </w:p>
    <w:p>
      <w:pPr>
        <w:spacing w:after="0"/>
        <w:ind w:left="0"/>
        <w:jc w:val="both"/>
      </w:pPr>
      <w:r>
        <w:rPr>
          <w:rFonts w:ascii="Times New Roman"/>
          <w:b w:val="false"/>
          <w:i w:val="false"/>
          <w:color w:val="000000"/>
          <w:sz w:val="28"/>
        </w:rPr>
        <w:t>
      иә __________</w:t>
      </w:r>
    </w:p>
    <w:p>
      <w:pPr>
        <w:spacing w:after="0"/>
        <w:ind w:left="0"/>
        <w:jc w:val="both"/>
      </w:pPr>
      <w:r>
        <w:rPr>
          <w:rFonts w:ascii="Times New Roman"/>
          <w:b w:val="false"/>
          <w:i w:val="false"/>
          <w:color w:val="000000"/>
          <w:sz w:val="28"/>
        </w:rPr>
        <w:t>
      7. Таратылу жағдайындағы салықтық есеп салықтың, бюджетке төленетін төлемдер мен әлеуметтік төлемдердің келесі түрлері бойынша ұсынылған (бюджеттік сыныптама кодын көрсету):</w:t>
      </w:r>
    </w:p>
    <w:p>
      <w:pPr>
        <w:spacing w:after="0"/>
        <w:ind w:left="0"/>
        <w:jc w:val="both"/>
      </w:pPr>
      <w:r>
        <w:rPr>
          <w:rFonts w:ascii="Times New Roman"/>
          <w:b w:val="false"/>
          <w:i w:val="false"/>
          <w:color w:val="000000"/>
          <w:sz w:val="28"/>
        </w:rPr>
        <w:t>
      1) ____; 2) ____; 3) ____; 4) ____; 5) ____.</w:t>
      </w:r>
    </w:p>
    <w:p>
      <w:pPr>
        <w:spacing w:after="0"/>
        <w:ind w:left="0"/>
        <w:jc w:val="both"/>
      </w:pPr>
      <w:r>
        <w:rPr>
          <w:rFonts w:ascii="Times New Roman"/>
          <w:b w:val="false"/>
          <w:i w:val="false"/>
          <w:color w:val="000000"/>
          <w:sz w:val="28"/>
        </w:rPr>
        <w:t>
      8. Өтінішке:</w:t>
      </w:r>
    </w:p>
    <w:p>
      <w:pPr>
        <w:spacing w:after="0"/>
        <w:ind w:left="0"/>
        <w:jc w:val="both"/>
      </w:pPr>
      <w:r>
        <w:rPr>
          <w:rFonts w:ascii="Times New Roman"/>
          <w:b w:val="false"/>
          <w:i w:val="false"/>
          <w:color w:val="000000"/>
          <w:sz w:val="28"/>
        </w:rPr>
        <w:t>
      PDF нұсқадағы аралық таратылу теңгерімі (неше парақта екенін көрсету) қоса беріледі:</w:t>
      </w:r>
    </w:p>
    <w:p>
      <w:pPr>
        <w:spacing w:after="0"/>
        <w:ind w:left="0"/>
        <w:jc w:val="both"/>
      </w:pPr>
      <w:r>
        <w:rPr>
          <w:rFonts w:ascii="Times New Roman"/>
          <w:b w:val="false"/>
          <w:i w:val="false"/>
          <w:color w:val="000000"/>
          <w:sz w:val="28"/>
        </w:rPr>
        <w:t>
      ____ парақта.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 _______ 20 __ ж. (Көрсетілетін қызметті алушының электрондық цифрлық қолтаңбасы)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