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2c65" w14:textId="5d42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өңірлерінде су тасқынынан зардап шеккен адамдар үшін салықтық әкімшілендіруді реттеудің өзге тәртібін белгілеу туралы</w:t>
      </w:r>
    </w:p>
    <w:p>
      <w:pPr>
        <w:spacing w:after="0"/>
        <w:ind w:left="0"/>
        <w:jc w:val="both"/>
      </w:pPr>
      <w:r>
        <w:rPr>
          <w:rFonts w:ascii="Times New Roman"/>
          <w:b w:val="false"/>
          <w:i w:val="false"/>
          <w:color w:val="000000"/>
          <w:sz w:val="28"/>
        </w:rPr>
        <w:t>Қазақстан Республикасы Қаржы министрінің 2024 жылғы 17 сәуірдегі № 219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w:t>
      </w:r>
      <w:r>
        <w:rPr>
          <w:rFonts w:ascii="Times New Roman"/>
          <w:b w:val="false"/>
          <w:i w:val="false"/>
          <w:color w:val="000000"/>
          <w:sz w:val="28"/>
        </w:rPr>
        <w:t>№ 286</w:t>
      </w:r>
      <w:r>
        <w:rPr>
          <w:rFonts w:ascii="Times New Roman"/>
          <w:b w:val="false"/>
          <w:i w:val="false"/>
          <w:color w:val="000000"/>
          <w:sz w:val="28"/>
        </w:rPr>
        <w:t xml:space="preserve"> және "Мемлекеттік аппараттың қызметін бюрократиядан арылту жөніндегі шаралар туралы" 2022 жылғы 13 сәуірдегі № 872 </w:t>
      </w:r>
      <w:r>
        <w:rPr>
          <w:rFonts w:ascii="Times New Roman"/>
          <w:b w:val="false"/>
          <w:i w:val="false"/>
          <w:color w:val="000000"/>
          <w:sz w:val="28"/>
        </w:rPr>
        <w:t>Жарлықтарына</w:t>
      </w:r>
      <w:r>
        <w:rPr>
          <w:rFonts w:ascii="Times New Roman"/>
          <w:b w:val="false"/>
          <w:i w:val="false"/>
          <w:color w:val="000000"/>
          <w:sz w:val="28"/>
        </w:rPr>
        <w:t xml:space="preserve"> сәйкес Қазақстан Республикасының өңірлерінде су тасқынынан зардап шеккен адамдар үшін салықтық әкімшілендіруді реттеудің өзге тәртібін белгілеу жөніндегі кейбір мәселелерді шешу мақсатында БҰЙЫРАМЫН:</w:t>
      </w:r>
    </w:p>
    <w:bookmarkEnd w:id="0"/>
    <w:bookmarkStart w:name="z2" w:id="1"/>
    <w:p>
      <w:pPr>
        <w:spacing w:after="0"/>
        <w:ind w:left="0"/>
        <w:jc w:val="both"/>
      </w:pPr>
      <w:r>
        <w:rPr>
          <w:rFonts w:ascii="Times New Roman"/>
          <w:b w:val="false"/>
          <w:i w:val="false"/>
          <w:color w:val="000000"/>
          <w:sz w:val="28"/>
        </w:rPr>
        <w:t>
      1. Жергілікті атқарушы органдар су тасқынынан зардап шеккендердің тізіміне енгізген салық төлеушілер үшін:</w:t>
      </w:r>
    </w:p>
    <w:bookmarkEnd w:id="1"/>
    <w:bookmarkStart w:name="z3" w:id="2"/>
    <w:p>
      <w:pPr>
        <w:spacing w:after="0"/>
        <w:ind w:left="0"/>
        <w:jc w:val="both"/>
      </w:pPr>
      <w:r>
        <w:rPr>
          <w:rFonts w:ascii="Times New Roman"/>
          <w:b w:val="false"/>
          <w:i w:val="false"/>
          <w:color w:val="000000"/>
          <w:sz w:val="28"/>
        </w:rPr>
        <w:t>
      1) төлеу мерзімі 2024 жылғы 1 наурыздан бастап 30 маусымға дейінгі кезеңде басталатын, барлық салық және бюджетке төленетін басқа да міндетті төлемдер, сондай-ақ әлеуметтік төлемдер бойынша төлеуді 2024 жылғы 1 шілдеге дейін кейінге қалдыру ұсынылсын;</w:t>
      </w:r>
    </w:p>
    <w:bookmarkEnd w:id="2"/>
    <w:bookmarkStart w:name="z4" w:id="3"/>
    <w:p>
      <w:pPr>
        <w:spacing w:after="0"/>
        <w:ind w:left="0"/>
        <w:jc w:val="both"/>
      </w:pPr>
      <w:r>
        <w:rPr>
          <w:rFonts w:ascii="Times New Roman"/>
          <w:b w:val="false"/>
          <w:i w:val="false"/>
          <w:color w:val="000000"/>
          <w:sz w:val="28"/>
        </w:rPr>
        <w:t>
      2) 2024 жылғы 1 наурыздан бастап 30 маусымға дейінгі кезеңде басталатын салық есептілігін тапсыру мерзімдері 2024 жылғы 1 шілдеге ауыстырылсын;</w:t>
      </w:r>
    </w:p>
    <w:bookmarkEnd w:id="3"/>
    <w:bookmarkStart w:name="z5" w:id="4"/>
    <w:p>
      <w:pPr>
        <w:spacing w:after="0"/>
        <w:ind w:left="0"/>
        <w:jc w:val="both"/>
      </w:pPr>
      <w:r>
        <w:rPr>
          <w:rFonts w:ascii="Times New Roman"/>
          <w:b w:val="false"/>
          <w:i w:val="false"/>
          <w:color w:val="000000"/>
          <w:sz w:val="28"/>
        </w:rPr>
        <w:t>
      3) мерзімінде орындалмаған салық міндеттемесінің орындалуын қамтамасыз ету және салық берешегін мәжбүрлеп өндіріп алу шараларын қабылдау 2024 жылғы 1 шілдеге дейін тоқтатыла тұрсын;</w:t>
      </w:r>
    </w:p>
    <w:bookmarkEnd w:id="4"/>
    <w:bookmarkStart w:name="z6" w:id="5"/>
    <w:p>
      <w:pPr>
        <w:spacing w:after="0"/>
        <w:ind w:left="0"/>
        <w:jc w:val="both"/>
      </w:pPr>
      <w:r>
        <w:rPr>
          <w:rFonts w:ascii="Times New Roman"/>
          <w:b w:val="false"/>
          <w:i w:val="false"/>
          <w:color w:val="000000"/>
          <w:sz w:val="28"/>
        </w:rPr>
        <w:t>
      4) орындау мерзімі 2024 жылғы 1 наурыздан бастап 30 маусымға дейінгі кезеңде басталатын, камералдық бақылау нәтижелері бойынша мемлекеттік кірістер органдары анықтаған бұзушылықтарды жою туралы хабарламаны орындау мерзімі 2024 жылғы 1 шілдеге дейін ұзартылсын;</w:t>
      </w:r>
    </w:p>
    <w:bookmarkEnd w:id="5"/>
    <w:bookmarkStart w:name="z7" w:id="6"/>
    <w:p>
      <w:pPr>
        <w:spacing w:after="0"/>
        <w:ind w:left="0"/>
        <w:jc w:val="both"/>
      </w:pPr>
      <w:r>
        <w:rPr>
          <w:rFonts w:ascii="Times New Roman"/>
          <w:b w:val="false"/>
          <w:i w:val="false"/>
          <w:color w:val="000000"/>
          <w:sz w:val="28"/>
        </w:rPr>
        <w:t>
      5) мыналар:</w:t>
      </w:r>
    </w:p>
    <w:bookmarkEnd w:id="6"/>
    <w:p>
      <w:pPr>
        <w:spacing w:after="0"/>
        <w:ind w:left="0"/>
        <w:jc w:val="both"/>
      </w:pPr>
      <w:r>
        <w:rPr>
          <w:rFonts w:ascii="Times New Roman"/>
          <w:b w:val="false"/>
          <w:i w:val="false"/>
          <w:color w:val="000000"/>
          <w:sz w:val="28"/>
        </w:rPr>
        <w:t>
      салықтық тексерулерді (кешенді, тақырыптық, қарсы, хронометраждық зерттеп-қарау) тағайындау;</w:t>
      </w:r>
    </w:p>
    <w:bookmarkStart w:name="z8" w:id="7"/>
    <w:p>
      <w:pPr>
        <w:spacing w:after="0"/>
        <w:ind w:left="0"/>
        <w:jc w:val="both"/>
      </w:pPr>
      <w:r>
        <w:rPr>
          <w:rFonts w:ascii="Times New Roman"/>
          <w:b w:val="false"/>
          <w:i w:val="false"/>
          <w:color w:val="000000"/>
          <w:sz w:val="28"/>
        </w:rPr>
        <w:t>
      мерзім ішінде мемлекеттік кірістер органдары жүзеге асыратын тексерулерді жүргізу 2024 жылғы 1 шілдеге дейін тоқтатыла тұрсын;</w:t>
      </w:r>
    </w:p>
    <w:bookmarkEnd w:id="7"/>
    <w:bookmarkStart w:name="z9" w:id="8"/>
    <w:p>
      <w:pPr>
        <w:spacing w:after="0"/>
        <w:ind w:left="0"/>
        <w:jc w:val="both"/>
      </w:pPr>
      <w:r>
        <w:rPr>
          <w:rFonts w:ascii="Times New Roman"/>
          <w:b w:val="false"/>
          <w:i w:val="false"/>
          <w:color w:val="000000"/>
          <w:sz w:val="28"/>
        </w:rPr>
        <w:t>
      6) мерзімінде орындалмаған салық міндеттемелері бойынша 2024 жылғы 1 наурыздан бастап 2024 жылғы 1 шілдеге дейін өсімпұл есептелмесін.</w:t>
      </w:r>
    </w:p>
    <w:bookmarkEnd w:id="8"/>
    <w:bookmarkStart w:name="z10" w:id="9"/>
    <w:p>
      <w:pPr>
        <w:spacing w:after="0"/>
        <w:ind w:left="0"/>
        <w:jc w:val="both"/>
      </w:pPr>
      <w:r>
        <w:rPr>
          <w:rFonts w:ascii="Times New Roman"/>
          <w:b w:val="false"/>
          <w:i w:val="false"/>
          <w:color w:val="000000"/>
          <w:sz w:val="28"/>
        </w:rPr>
        <w:t xml:space="preserve">
      2. Осы бұйрықтың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салықтық тексерулерді тоқтата тұру мерзімі осындай тексеруді жүргізу мерзіміне, сондай-ақ мемлекеттік кірістер органдары салықтар мен бюджетке төленетін төлемдердің есепке жазылған, есептелген сомасын есептеу немесе қайта қарау бөлігінде талап қою мерзіміне кірмейді деп белгіленсін.</w:t>
      </w:r>
    </w:p>
    <w:bookmarkEnd w:id="9"/>
    <w:bookmarkStart w:name="z11" w:id="10"/>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 осы бұйрыққа қол қойылған күнінен бастап бес жұмыс күні ішінде оның қазақ және орыс тілдеріндегі қағаз және электрондық түрдегі көшірмелерін ресми жариялау және Қазақстан Республикасы нормативтiк құқықтық актiлерiнiң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Республикасының жетекшілік ететін қаржы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2024 жылғы 1 наурыздан бастап туындаған құқықтық қатынастарға қолданылады.</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Тәкиев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